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EEAF175">
      <w:pPr>
        <w:pStyle w:val="7"/>
        <w:keepNext w:val="0"/>
        <w:keepLines w:val="0"/>
        <w:widowControl/>
        <w:suppressLineNumbers w:val="0"/>
        <w:shd w:val="clear" w:color="auto" w:fill="auto"/>
        <w:spacing w:before="0" w:beforeAutospacing="0" w:after="0" w:afterAutospacing="0" w:line="560" w:lineRule="exact"/>
        <w:ind w:left="0" w:right="0" w:firstLine="420"/>
        <w:jc w:val="both"/>
        <w:rPr>
          <w:highlight w:val="none"/>
        </w:rPr>
      </w:pPr>
      <w:r>
        <w:rPr>
          <w:rFonts w:ascii="仿宋" w:hAnsi="仿宋" w:eastAsia="仿宋" w:cs="仿宋"/>
          <w:b w:val="0"/>
          <w:bCs w:val="0"/>
          <w:i w:val="0"/>
          <w:iCs w:val="0"/>
          <w:color w:val="000000"/>
          <w:spacing w:val="0"/>
          <w:w w:val="100"/>
          <w:sz w:val="32"/>
          <w:szCs w:val="32"/>
          <w:highlight w:val="none"/>
          <w:vertAlign w:val="baseline"/>
        </w:rPr>
        <w:t>附件1：</w:t>
      </w:r>
    </w:p>
    <w:p w14:paraId="048CE80F">
      <w:pPr>
        <w:pStyle w:val="7"/>
        <w:keepNext w:val="0"/>
        <w:keepLines w:val="0"/>
        <w:pageBreakBefore w:val="0"/>
        <w:widowControl/>
        <w:suppressLineNumbers w:val="0"/>
        <w:shd w:val="clear" w:color="auto" w:fill="auto"/>
        <w:kinsoku/>
        <w:wordWrap/>
        <w:overflowPunct/>
        <w:topLinePunct w:val="0"/>
        <w:autoSpaceDE/>
        <w:autoSpaceDN/>
        <w:bidi w:val="0"/>
        <w:adjustRightInd/>
        <w:snapToGrid/>
        <w:spacing w:before="157" w:beforeLines="50" w:beforeAutospacing="0" w:after="0" w:afterAutospacing="0" w:line="560" w:lineRule="exact"/>
        <w:ind w:left="0" w:right="0" w:firstLine="420"/>
        <w:jc w:val="center"/>
        <w:textAlignment w:val="auto"/>
        <w:rPr>
          <w:rFonts w:hint="default" w:ascii="方正书宋_GBK" w:hAnsi="方正书宋_GBK" w:eastAsia="方正书宋_GBK" w:cs="方正书宋_GBK"/>
          <w:b w:val="0"/>
          <w:bCs w:val="0"/>
          <w:i w:val="0"/>
          <w:iCs w:val="0"/>
          <w:color w:val="000000"/>
          <w:spacing w:val="0"/>
          <w:w w:val="100"/>
          <w:sz w:val="44"/>
          <w:szCs w:val="44"/>
          <w:highlight w:val="none"/>
          <w:vertAlign w:val="baseline"/>
        </w:rPr>
      </w:pPr>
      <w:r>
        <w:rPr>
          <w:rFonts w:hint="default" w:ascii="方正书宋_GBK" w:hAnsi="方正书宋_GBK" w:eastAsia="方正书宋_GBK" w:cs="方正书宋_GBK"/>
          <w:b w:val="0"/>
          <w:bCs w:val="0"/>
          <w:i w:val="0"/>
          <w:iCs w:val="0"/>
          <w:color w:val="000000"/>
          <w:spacing w:val="0"/>
          <w:w w:val="100"/>
          <w:sz w:val="44"/>
          <w:szCs w:val="44"/>
          <w:highlight w:val="none"/>
          <w:vertAlign w:val="baseline"/>
        </w:rPr>
        <w:t>公开竞聘岗位职责及任职资格</w:t>
      </w:r>
    </w:p>
    <w:p w14:paraId="5C61991C">
      <w:pPr>
        <w:pStyle w:val="7"/>
        <w:keepNext w:val="0"/>
        <w:keepLines w:val="0"/>
        <w:widowControl/>
        <w:suppressLineNumbers w:val="0"/>
        <w:shd w:val="clear" w:color="auto" w:fill="auto"/>
        <w:spacing w:before="0" w:beforeAutospacing="0" w:after="0" w:afterAutospacing="0" w:line="560" w:lineRule="exact"/>
        <w:ind w:left="0" w:right="0" w:firstLine="420"/>
        <w:jc w:val="both"/>
        <w:rPr>
          <w:rFonts w:hint="default" w:ascii="方正书宋_GBK" w:hAnsi="方正书宋_GBK" w:eastAsia="方正书宋_GBK" w:cs="方正书宋_GBK"/>
          <w:b w:val="0"/>
          <w:bCs w:val="0"/>
          <w:i w:val="0"/>
          <w:iCs w:val="0"/>
          <w:color w:val="000000"/>
          <w:spacing w:val="0"/>
          <w:w w:val="100"/>
          <w:sz w:val="44"/>
          <w:szCs w:val="44"/>
          <w:highlight w:val="none"/>
          <w:vertAlign w:val="baseline"/>
        </w:rPr>
      </w:pPr>
    </w:p>
    <w:p w14:paraId="44203F99">
      <w:pPr>
        <w:pStyle w:val="2"/>
        <w:keepNext w:val="0"/>
        <w:keepLines w:val="0"/>
        <w:pageBreakBefore w:val="0"/>
        <w:widowControl/>
        <w:suppressLineNumbers w:val="0"/>
        <w:shd w:val="clear" w:color="auto" w:fill="auto"/>
        <w:kinsoku/>
        <w:wordWrap/>
        <w:overflowPunct/>
        <w:topLinePunct w:val="0"/>
        <w:autoSpaceDE/>
        <w:autoSpaceDN/>
        <w:bidi w:val="0"/>
        <w:adjustRightInd/>
        <w:snapToGrid/>
        <w:spacing w:before="0" w:beforeAutospacing="0" w:after="0" w:afterAutospacing="0" w:line="560" w:lineRule="exact"/>
        <w:ind w:left="0" w:right="0" w:firstLine="643" w:firstLineChars="200"/>
        <w:jc w:val="both"/>
        <w:textAlignment w:val="auto"/>
        <w:rPr>
          <w:rFonts w:hint="eastAsia" w:ascii="黑体" w:hAnsi="宋体" w:eastAsia="黑体" w:cs="黑体"/>
          <w:b/>
          <w:bCs/>
          <w:i w:val="0"/>
          <w:iCs w:val="0"/>
          <w:color w:val="000000"/>
          <w:spacing w:val="0"/>
          <w:w w:val="100"/>
          <w:sz w:val="32"/>
          <w:szCs w:val="32"/>
          <w:highlight w:val="none"/>
          <w:vertAlign w:val="baseline"/>
        </w:rPr>
      </w:pPr>
      <w:r>
        <w:rPr>
          <w:rFonts w:hint="eastAsia" w:ascii="黑体" w:hAnsi="宋体" w:eastAsia="黑体" w:cs="黑体"/>
          <w:b/>
          <w:bCs/>
          <w:i w:val="0"/>
          <w:iCs w:val="0"/>
          <w:color w:val="000000"/>
          <w:spacing w:val="0"/>
          <w:w w:val="100"/>
          <w:sz w:val="32"/>
          <w:szCs w:val="32"/>
          <w:highlight w:val="none"/>
          <w:vertAlign w:val="baseline"/>
        </w:rPr>
        <w:t>一、党群工作部</w:t>
      </w:r>
      <w:r>
        <w:rPr>
          <w:rFonts w:hint="eastAsia" w:ascii="黑体" w:eastAsia="黑体" w:cs="黑体"/>
          <w:b/>
          <w:bCs/>
          <w:i w:val="0"/>
          <w:iCs w:val="0"/>
          <w:color w:val="000000"/>
          <w:spacing w:val="0"/>
          <w:w w:val="100"/>
          <w:sz w:val="32"/>
          <w:szCs w:val="32"/>
          <w:highlight w:val="none"/>
          <w:vertAlign w:val="baseline"/>
          <w:lang w:eastAsia="zh-CN"/>
        </w:rPr>
        <w:t>（</w:t>
      </w:r>
      <w:r>
        <w:rPr>
          <w:rFonts w:hint="eastAsia" w:ascii="黑体" w:eastAsia="黑体" w:cs="黑体"/>
          <w:b/>
          <w:bCs/>
          <w:i w:val="0"/>
          <w:iCs w:val="0"/>
          <w:color w:val="000000"/>
          <w:spacing w:val="0"/>
          <w:w w:val="100"/>
          <w:sz w:val="32"/>
          <w:szCs w:val="32"/>
          <w:highlight w:val="none"/>
          <w:vertAlign w:val="baseline"/>
          <w:lang w:val="en-US" w:eastAsia="zh-CN"/>
        </w:rPr>
        <w:t>党委办公室</w:t>
      </w:r>
      <w:r>
        <w:rPr>
          <w:rFonts w:hint="eastAsia" w:ascii="黑体" w:eastAsia="黑体" w:cs="黑体"/>
          <w:b/>
          <w:bCs/>
          <w:i w:val="0"/>
          <w:iCs w:val="0"/>
          <w:color w:val="000000"/>
          <w:spacing w:val="0"/>
          <w:w w:val="100"/>
          <w:sz w:val="32"/>
          <w:szCs w:val="32"/>
          <w:highlight w:val="none"/>
          <w:vertAlign w:val="baseline"/>
          <w:lang w:eastAsia="zh-CN"/>
        </w:rPr>
        <w:t>）</w:t>
      </w:r>
      <w:r>
        <w:rPr>
          <w:rFonts w:hint="eastAsia" w:ascii="黑体" w:hAnsi="宋体" w:eastAsia="黑体" w:cs="黑体"/>
          <w:b/>
          <w:bCs/>
          <w:i w:val="0"/>
          <w:iCs w:val="0"/>
          <w:color w:val="000000"/>
          <w:spacing w:val="0"/>
          <w:w w:val="100"/>
          <w:sz w:val="32"/>
          <w:szCs w:val="32"/>
          <w:highlight w:val="none"/>
          <w:vertAlign w:val="baseline"/>
        </w:rPr>
        <w:t>部长</w:t>
      </w:r>
    </w:p>
    <w:p w14:paraId="7A910127">
      <w:pPr>
        <w:pStyle w:val="3"/>
        <w:keepNext w:val="0"/>
        <w:keepLines w:val="0"/>
        <w:pageBreakBefore w:val="0"/>
        <w:widowControl/>
        <w:suppressLineNumbers w:val="0"/>
        <w:shd w:val="clear" w:color="auto" w:fill="auto"/>
        <w:kinsoku/>
        <w:wordWrap/>
        <w:overflowPunct/>
        <w:topLinePunct w:val="0"/>
        <w:autoSpaceDE/>
        <w:autoSpaceDN/>
        <w:bidi w:val="0"/>
        <w:adjustRightInd/>
        <w:snapToGrid/>
        <w:spacing w:before="0" w:beforeAutospacing="0" w:after="0" w:afterAutospacing="0" w:line="560" w:lineRule="exact"/>
        <w:ind w:left="0" w:right="0" w:firstLine="643" w:firstLineChars="200"/>
        <w:jc w:val="both"/>
        <w:textAlignment w:val="auto"/>
        <w:rPr>
          <w:highlight w:val="none"/>
        </w:rPr>
      </w:pPr>
      <w:r>
        <w:rPr>
          <w:rFonts w:ascii="楷体" w:hAnsi="楷体" w:eastAsia="楷体" w:cs="楷体"/>
          <w:b/>
          <w:bCs/>
          <w:i w:val="0"/>
          <w:iCs w:val="0"/>
          <w:color w:val="000000"/>
          <w:spacing w:val="0"/>
          <w:w w:val="100"/>
          <w:sz w:val="32"/>
          <w:szCs w:val="32"/>
          <w:highlight w:val="none"/>
          <w:vertAlign w:val="baseline"/>
        </w:rPr>
        <w:t>（一）岗位职责</w:t>
      </w:r>
    </w:p>
    <w:p w14:paraId="1D4D7534">
      <w:pPr>
        <w:keepNext w:val="0"/>
        <w:keepLines w:val="0"/>
        <w:pageBreakBefore w:val="0"/>
        <w:shd w:val="clear" w:color="auto" w:fill="auto"/>
        <w:kinsoku/>
        <w:wordWrap/>
        <w:overflowPunct/>
        <w:topLinePunct w:val="0"/>
        <w:autoSpaceDE/>
        <w:autoSpaceDN/>
        <w:bidi w:val="0"/>
        <w:adjustRightInd/>
        <w:snapToGrid/>
        <w:spacing w:beforeAutospacing="0" w:afterAutospacing="0" w:line="560" w:lineRule="exact"/>
        <w:ind w:firstLine="640" w:firstLineChars="200"/>
        <w:jc w:val="both"/>
        <w:textAlignment w:val="auto"/>
        <w:rPr>
          <w:rFonts w:hint="eastAsia" w:ascii="仿宋" w:hAnsi="仿宋" w:eastAsia="仿宋"/>
          <w:sz w:val="32"/>
          <w:szCs w:val="32"/>
        </w:rPr>
      </w:pPr>
      <w:r>
        <w:rPr>
          <w:rFonts w:hint="eastAsia" w:ascii="仿宋" w:hAnsi="仿宋" w:eastAsia="仿宋"/>
          <w:sz w:val="32"/>
          <w:szCs w:val="32"/>
        </w:rPr>
        <w:t>1.负责党群工作部全面工作，负责党建工作规划、基层组织建设和党建品牌建设等工作。</w:t>
      </w:r>
    </w:p>
    <w:p w14:paraId="3FA39490">
      <w:pPr>
        <w:keepNext w:val="0"/>
        <w:keepLines w:val="0"/>
        <w:pageBreakBefore w:val="0"/>
        <w:shd w:val="clear" w:color="auto" w:fill="auto"/>
        <w:kinsoku/>
        <w:wordWrap/>
        <w:overflowPunct/>
        <w:topLinePunct w:val="0"/>
        <w:autoSpaceDE/>
        <w:autoSpaceDN/>
        <w:bidi w:val="0"/>
        <w:adjustRightInd/>
        <w:snapToGrid/>
        <w:spacing w:beforeAutospacing="0" w:afterAutospacing="0" w:line="560" w:lineRule="exact"/>
        <w:ind w:firstLine="640" w:firstLineChars="200"/>
        <w:jc w:val="both"/>
        <w:textAlignment w:val="auto"/>
        <w:rPr>
          <w:rFonts w:hint="eastAsia" w:ascii="仿宋" w:hAnsi="仿宋" w:eastAsia="仿宋"/>
          <w:sz w:val="32"/>
          <w:szCs w:val="32"/>
        </w:rPr>
      </w:pPr>
      <w:r>
        <w:rPr>
          <w:rFonts w:hint="eastAsia" w:ascii="仿宋" w:hAnsi="仿宋" w:eastAsia="仿宋"/>
          <w:sz w:val="32"/>
          <w:szCs w:val="32"/>
        </w:rPr>
        <w:t>2.负责公司党委办公室工作，协助党委落实全面从严治党主体责任，贯彻落实党的路线、方针、政策，上级党组织和集团党委工作部署，为党委决策提供服务。</w:t>
      </w:r>
    </w:p>
    <w:p w14:paraId="3F9EDC09">
      <w:pPr>
        <w:keepNext w:val="0"/>
        <w:keepLines w:val="0"/>
        <w:pageBreakBefore w:val="0"/>
        <w:shd w:val="clear" w:color="auto" w:fill="auto"/>
        <w:kinsoku/>
        <w:wordWrap/>
        <w:overflowPunct/>
        <w:topLinePunct w:val="0"/>
        <w:autoSpaceDE/>
        <w:autoSpaceDN/>
        <w:bidi w:val="0"/>
        <w:adjustRightInd/>
        <w:snapToGrid/>
        <w:spacing w:beforeAutospacing="0" w:afterAutospacing="0" w:line="560" w:lineRule="exact"/>
        <w:ind w:firstLine="640" w:firstLineChars="200"/>
        <w:jc w:val="both"/>
        <w:textAlignment w:val="auto"/>
        <w:rPr>
          <w:rFonts w:hint="eastAsia" w:ascii="仿宋" w:hAnsi="仿宋" w:eastAsia="仿宋"/>
          <w:sz w:val="32"/>
          <w:szCs w:val="32"/>
        </w:rPr>
      </w:pPr>
      <w:r>
        <w:rPr>
          <w:rFonts w:hint="eastAsia" w:ascii="仿宋" w:hAnsi="仿宋" w:eastAsia="仿宋"/>
          <w:sz w:val="32"/>
          <w:szCs w:val="32"/>
        </w:rPr>
        <w:t>3.承担加强“基本组织、基本队伍、基本制度”建设职责，完善基层党组织架构设计，提升基层党务工作者能力。</w:t>
      </w:r>
    </w:p>
    <w:p w14:paraId="171F7F9C">
      <w:pPr>
        <w:keepNext w:val="0"/>
        <w:keepLines w:val="0"/>
        <w:pageBreakBefore w:val="0"/>
        <w:shd w:val="clear" w:color="auto" w:fill="auto"/>
        <w:kinsoku/>
        <w:wordWrap/>
        <w:overflowPunct/>
        <w:topLinePunct w:val="0"/>
        <w:autoSpaceDE/>
        <w:autoSpaceDN/>
        <w:bidi w:val="0"/>
        <w:adjustRightInd/>
        <w:snapToGrid/>
        <w:spacing w:beforeAutospacing="0" w:afterAutospacing="0" w:line="560" w:lineRule="exact"/>
        <w:ind w:firstLine="640" w:firstLineChars="200"/>
        <w:jc w:val="both"/>
        <w:textAlignment w:val="auto"/>
        <w:rPr>
          <w:rFonts w:hint="eastAsia" w:ascii="仿宋" w:hAnsi="仿宋" w:eastAsia="仿宋"/>
          <w:sz w:val="32"/>
          <w:szCs w:val="32"/>
        </w:rPr>
      </w:pPr>
      <w:r>
        <w:rPr>
          <w:rFonts w:hint="eastAsia" w:ascii="仿宋" w:hAnsi="仿宋" w:eastAsia="仿宋"/>
          <w:sz w:val="32"/>
          <w:szCs w:val="32"/>
        </w:rPr>
        <w:t>4.承担落实党建工作责任制，完善党建责任落实机制、党建目标考核评价机制、责任追责问责机制。</w:t>
      </w:r>
    </w:p>
    <w:p w14:paraId="08B0B46C">
      <w:pPr>
        <w:keepNext w:val="0"/>
        <w:keepLines w:val="0"/>
        <w:pageBreakBefore w:val="0"/>
        <w:shd w:val="clear" w:color="auto" w:fill="auto"/>
        <w:kinsoku/>
        <w:wordWrap/>
        <w:overflowPunct/>
        <w:topLinePunct w:val="0"/>
        <w:autoSpaceDE/>
        <w:autoSpaceDN/>
        <w:bidi w:val="0"/>
        <w:adjustRightInd/>
        <w:snapToGrid/>
        <w:spacing w:beforeAutospacing="0" w:afterAutospacing="0" w:line="560" w:lineRule="exact"/>
        <w:ind w:firstLine="640" w:firstLineChars="200"/>
        <w:jc w:val="both"/>
        <w:textAlignment w:val="auto"/>
        <w:rPr>
          <w:rFonts w:hint="eastAsia" w:ascii="仿宋" w:hAnsi="仿宋" w:eastAsia="仿宋"/>
          <w:sz w:val="32"/>
          <w:szCs w:val="32"/>
        </w:rPr>
      </w:pPr>
      <w:r>
        <w:rPr>
          <w:rFonts w:hint="eastAsia" w:ascii="仿宋" w:hAnsi="仿宋" w:eastAsia="仿宋"/>
          <w:sz w:val="32"/>
          <w:szCs w:val="32"/>
        </w:rPr>
        <w:t>5.负责公司意识形态、统战、群团、工会工作。</w:t>
      </w:r>
    </w:p>
    <w:p w14:paraId="13C817B9">
      <w:pPr>
        <w:pStyle w:val="3"/>
        <w:keepNext w:val="0"/>
        <w:keepLines w:val="0"/>
        <w:pageBreakBefore w:val="0"/>
        <w:widowControl/>
        <w:suppressLineNumbers w:val="0"/>
        <w:shd w:val="clear" w:color="auto" w:fill="auto"/>
        <w:kinsoku/>
        <w:wordWrap/>
        <w:overflowPunct/>
        <w:topLinePunct w:val="0"/>
        <w:autoSpaceDE/>
        <w:autoSpaceDN/>
        <w:bidi w:val="0"/>
        <w:adjustRightInd/>
        <w:snapToGrid/>
        <w:spacing w:before="0" w:beforeAutospacing="0" w:after="0" w:afterAutospacing="0" w:line="560" w:lineRule="exact"/>
        <w:ind w:left="0" w:right="0" w:firstLine="643" w:firstLineChars="200"/>
        <w:jc w:val="both"/>
        <w:textAlignment w:val="auto"/>
        <w:rPr>
          <w:highlight w:val="none"/>
        </w:rPr>
      </w:pPr>
      <w:r>
        <w:rPr>
          <w:rFonts w:hint="eastAsia" w:ascii="楷体" w:hAnsi="楷体" w:eastAsia="楷体" w:cs="楷体"/>
          <w:b/>
          <w:bCs/>
          <w:i w:val="0"/>
          <w:iCs w:val="0"/>
          <w:color w:val="000000"/>
          <w:spacing w:val="0"/>
          <w:w w:val="100"/>
          <w:sz w:val="32"/>
          <w:szCs w:val="32"/>
          <w:highlight w:val="none"/>
          <w:vertAlign w:val="baseline"/>
        </w:rPr>
        <w:t>（二）任职要求</w:t>
      </w:r>
    </w:p>
    <w:p w14:paraId="67131B81">
      <w:pPr>
        <w:keepNext w:val="0"/>
        <w:keepLines w:val="0"/>
        <w:pageBreakBefore w:val="0"/>
        <w:shd w:val="clear" w:color="auto" w:fill="auto"/>
        <w:kinsoku/>
        <w:wordWrap/>
        <w:overflowPunct/>
        <w:topLinePunct w:val="0"/>
        <w:autoSpaceDE/>
        <w:autoSpaceDN/>
        <w:bidi w:val="0"/>
        <w:adjustRightInd/>
        <w:snapToGrid/>
        <w:spacing w:beforeAutospacing="0" w:afterAutospacing="0" w:line="560" w:lineRule="exact"/>
        <w:ind w:firstLine="640" w:firstLineChars="200"/>
        <w:jc w:val="both"/>
        <w:textAlignment w:val="auto"/>
        <w:rPr>
          <w:rFonts w:hint="eastAsia" w:ascii="仿宋" w:hAnsi="仿宋" w:eastAsia="仿宋"/>
          <w:sz w:val="32"/>
          <w:szCs w:val="32"/>
        </w:rPr>
      </w:pPr>
      <w:r>
        <w:rPr>
          <w:rFonts w:hint="eastAsia" w:ascii="仿宋" w:hAnsi="仿宋" w:eastAsia="仿宋"/>
          <w:sz w:val="32"/>
          <w:szCs w:val="32"/>
        </w:rPr>
        <w:t>1.大学本科及以上文化程度，中共党员，具备6年以上党建、工会群团工作经历。</w:t>
      </w:r>
    </w:p>
    <w:p w14:paraId="234379AF">
      <w:pPr>
        <w:keepNext w:val="0"/>
        <w:keepLines w:val="0"/>
        <w:pageBreakBefore w:val="0"/>
        <w:shd w:val="clear" w:color="auto" w:fill="auto"/>
        <w:kinsoku/>
        <w:wordWrap/>
        <w:overflowPunct/>
        <w:topLinePunct w:val="0"/>
        <w:autoSpaceDE/>
        <w:autoSpaceDN/>
        <w:bidi w:val="0"/>
        <w:adjustRightInd/>
        <w:snapToGrid/>
        <w:spacing w:beforeAutospacing="0" w:afterAutospacing="0" w:line="560" w:lineRule="exact"/>
        <w:ind w:firstLine="640" w:firstLineChars="200"/>
        <w:jc w:val="both"/>
        <w:textAlignment w:val="auto"/>
        <w:rPr>
          <w:rFonts w:hint="eastAsia" w:ascii="仿宋" w:hAnsi="仿宋" w:eastAsia="仿宋"/>
          <w:sz w:val="32"/>
          <w:szCs w:val="32"/>
        </w:rPr>
      </w:pPr>
      <w:r>
        <w:rPr>
          <w:rFonts w:hint="eastAsia" w:ascii="仿宋" w:hAnsi="仿宋" w:eastAsia="仿宋"/>
          <w:sz w:val="32"/>
          <w:szCs w:val="32"/>
        </w:rPr>
        <w:t>2.报名人员应在湖北联投集团二级单位中层副职（或同级别岗位）工作2年及以上，未满2年的一般应当在中层副职及下一层级岗位工作累计3年以上，其中在联投集团二级单位中层副职（或同级别岗位）工作至少1年。</w:t>
      </w:r>
    </w:p>
    <w:p w14:paraId="4B4D73A4">
      <w:pPr>
        <w:keepNext w:val="0"/>
        <w:keepLines w:val="0"/>
        <w:pageBreakBefore w:val="0"/>
        <w:shd w:val="clear" w:color="auto" w:fill="auto"/>
        <w:kinsoku/>
        <w:wordWrap/>
        <w:overflowPunct/>
        <w:topLinePunct w:val="0"/>
        <w:autoSpaceDE/>
        <w:autoSpaceDN/>
        <w:bidi w:val="0"/>
        <w:adjustRightInd/>
        <w:snapToGrid/>
        <w:spacing w:beforeAutospacing="0" w:afterAutospacing="0" w:line="560" w:lineRule="exact"/>
        <w:ind w:firstLine="640" w:firstLineChars="200"/>
        <w:jc w:val="both"/>
        <w:textAlignment w:val="auto"/>
        <w:rPr>
          <w:rFonts w:hint="eastAsia" w:ascii="仿宋" w:hAnsi="仿宋" w:eastAsia="仿宋"/>
          <w:sz w:val="32"/>
          <w:szCs w:val="32"/>
        </w:rPr>
      </w:pPr>
      <w:r>
        <w:rPr>
          <w:rFonts w:hint="eastAsia" w:ascii="仿宋" w:hAnsi="仿宋" w:eastAsia="仿宋"/>
          <w:sz w:val="32"/>
          <w:szCs w:val="32"/>
        </w:rPr>
        <w:t>3.精通党和国家的路线、方针、政策及重大决策部署；精通党的最新理论，党内、群团法规条例等制度；能够结合外部政策、公司实际，</w:t>
      </w:r>
      <w:r>
        <w:rPr>
          <w:rFonts w:hint="eastAsia" w:ascii="仿宋" w:hAnsi="仿宋" w:eastAsia="仿宋"/>
          <w:color w:val="auto"/>
          <w:sz w:val="32"/>
          <w:szCs w:val="32"/>
        </w:rPr>
        <w:t>指导党建相关工作</w:t>
      </w:r>
      <w:r>
        <w:rPr>
          <w:rFonts w:hint="eastAsia" w:ascii="仿宋" w:hAnsi="仿宋" w:eastAsia="仿宋"/>
          <w:color w:val="auto"/>
          <w:sz w:val="32"/>
          <w:szCs w:val="32"/>
          <w:lang w:val="en-US" w:eastAsia="zh-CN"/>
        </w:rPr>
        <w:t>的</w:t>
      </w:r>
      <w:r>
        <w:rPr>
          <w:rFonts w:hint="eastAsia" w:ascii="仿宋" w:hAnsi="仿宋" w:eastAsia="仿宋"/>
          <w:color w:val="auto"/>
          <w:sz w:val="32"/>
          <w:szCs w:val="32"/>
        </w:rPr>
        <w:t>开展。</w:t>
      </w:r>
      <w:r>
        <w:rPr>
          <w:rFonts w:hint="eastAsia" w:ascii="仿宋" w:hAnsi="仿宋" w:eastAsia="仿宋"/>
          <w:sz w:val="32"/>
          <w:szCs w:val="32"/>
        </w:rPr>
        <w:t>熟练掌握中共党史、马克思主义哲学/政治经济学、新闻宣传、思想建设、文化建设等能应用和发展本部门专业的各类概念、原理和专业知识。</w:t>
      </w:r>
    </w:p>
    <w:p w14:paraId="6683F070">
      <w:pPr>
        <w:keepNext w:val="0"/>
        <w:keepLines w:val="0"/>
        <w:pageBreakBefore w:val="0"/>
        <w:shd w:val="clear" w:color="auto" w:fill="auto"/>
        <w:kinsoku/>
        <w:wordWrap/>
        <w:overflowPunct/>
        <w:topLinePunct w:val="0"/>
        <w:autoSpaceDE/>
        <w:autoSpaceDN/>
        <w:bidi w:val="0"/>
        <w:adjustRightInd/>
        <w:snapToGrid/>
        <w:spacing w:beforeAutospacing="0" w:afterAutospacing="0" w:line="560" w:lineRule="exact"/>
        <w:ind w:firstLine="640" w:firstLineChars="200"/>
        <w:jc w:val="both"/>
        <w:textAlignment w:val="auto"/>
        <w:rPr>
          <w:rFonts w:hint="eastAsia" w:ascii="仿宋" w:hAnsi="仿宋" w:eastAsia="仿宋"/>
          <w:sz w:val="32"/>
          <w:szCs w:val="32"/>
        </w:rPr>
      </w:pPr>
      <w:r>
        <w:rPr>
          <w:rFonts w:hint="eastAsia" w:ascii="仿宋" w:hAnsi="仿宋" w:eastAsia="仿宋"/>
          <w:sz w:val="32"/>
          <w:szCs w:val="32"/>
        </w:rPr>
        <w:t>4.能够统筹负责党建、工会、群团等各个领域工作；能够独立撰写高质量报告、方案及相关文件；能够指导本部及各板块解决党建工作中复杂、困难的问题，构建、优化相关工作体系；能够指导下级高质量应对党建工作中的突发状况，</w:t>
      </w:r>
      <w:r>
        <w:rPr>
          <w:rFonts w:hint="eastAsia" w:ascii="仿宋" w:hAnsi="仿宋" w:eastAsia="仿宋"/>
          <w:sz w:val="32"/>
          <w:szCs w:val="32"/>
          <w:highlight w:val="none"/>
        </w:rPr>
        <w:t>统筹处理工作中的急难险重</w:t>
      </w:r>
      <w:r>
        <w:rPr>
          <w:rFonts w:hint="eastAsia" w:ascii="仿宋" w:hAnsi="仿宋" w:eastAsia="仿宋"/>
          <w:sz w:val="32"/>
          <w:szCs w:val="32"/>
          <w:highlight w:val="none"/>
          <w:lang w:val="en-US" w:eastAsia="zh-CN"/>
        </w:rPr>
        <w:t>问题</w:t>
      </w:r>
      <w:r>
        <w:rPr>
          <w:rFonts w:hint="eastAsia" w:ascii="仿宋" w:hAnsi="仿宋" w:eastAsia="仿宋"/>
          <w:sz w:val="32"/>
          <w:szCs w:val="32"/>
          <w:highlight w:val="none"/>
        </w:rPr>
        <w:t>。</w:t>
      </w:r>
    </w:p>
    <w:p w14:paraId="2B19FD40">
      <w:pPr>
        <w:keepNext w:val="0"/>
        <w:keepLines w:val="0"/>
        <w:pageBreakBefore w:val="0"/>
        <w:shd w:val="clear" w:color="auto" w:fill="auto"/>
        <w:kinsoku/>
        <w:wordWrap/>
        <w:overflowPunct/>
        <w:topLinePunct w:val="0"/>
        <w:autoSpaceDE/>
        <w:autoSpaceDN/>
        <w:bidi w:val="0"/>
        <w:adjustRightInd/>
        <w:snapToGrid/>
        <w:spacing w:beforeAutospacing="0" w:afterAutospacing="0" w:line="560" w:lineRule="exact"/>
        <w:ind w:firstLine="640" w:firstLineChars="200"/>
        <w:jc w:val="both"/>
        <w:textAlignment w:val="auto"/>
        <w:rPr>
          <w:rFonts w:hint="eastAsia" w:ascii="仿宋" w:hAnsi="仿宋" w:eastAsia="仿宋"/>
          <w:sz w:val="32"/>
          <w:szCs w:val="32"/>
        </w:rPr>
      </w:pPr>
      <w:r>
        <w:rPr>
          <w:rFonts w:hint="eastAsia" w:ascii="仿宋" w:hAnsi="仿宋" w:eastAsia="仿宋"/>
          <w:sz w:val="32"/>
          <w:szCs w:val="32"/>
        </w:rPr>
        <w:t>5.具备较强的团队领导能力、全局观念、文字能力、决策能力、组织协调能力、计划执行能力、培养指导能力。</w:t>
      </w:r>
    </w:p>
    <w:p w14:paraId="38DFD9FD">
      <w:pPr>
        <w:pStyle w:val="2"/>
        <w:keepNext w:val="0"/>
        <w:keepLines w:val="0"/>
        <w:pageBreakBefore w:val="0"/>
        <w:widowControl/>
        <w:suppressLineNumbers w:val="0"/>
        <w:shd w:val="clear" w:color="auto" w:fill="auto"/>
        <w:kinsoku/>
        <w:wordWrap/>
        <w:overflowPunct/>
        <w:topLinePunct w:val="0"/>
        <w:autoSpaceDE/>
        <w:autoSpaceDN/>
        <w:bidi w:val="0"/>
        <w:adjustRightInd/>
        <w:snapToGrid/>
        <w:spacing w:before="0" w:beforeAutospacing="0" w:after="0" w:afterAutospacing="0" w:line="560" w:lineRule="exact"/>
        <w:ind w:left="0" w:right="0" w:firstLine="643" w:firstLineChars="200"/>
        <w:jc w:val="both"/>
        <w:textAlignment w:val="auto"/>
        <w:rPr>
          <w:highlight w:val="none"/>
        </w:rPr>
      </w:pPr>
      <w:r>
        <w:rPr>
          <w:rFonts w:hint="eastAsia" w:ascii="黑体" w:hAnsi="宋体" w:eastAsia="黑体" w:cs="黑体"/>
          <w:b/>
          <w:bCs/>
          <w:i w:val="0"/>
          <w:iCs w:val="0"/>
          <w:color w:val="000000"/>
          <w:spacing w:val="0"/>
          <w:w w:val="100"/>
          <w:sz w:val="32"/>
          <w:szCs w:val="32"/>
          <w:highlight w:val="none"/>
          <w:vertAlign w:val="baseline"/>
        </w:rPr>
        <w:t>二、党群工作部</w:t>
      </w:r>
      <w:r>
        <w:rPr>
          <w:rFonts w:hint="eastAsia" w:ascii="黑体" w:eastAsia="黑体" w:cs="黑体"/>
          <w:b/>
          <w:bCs/>
          <w:i w:val="0"/>
          <w:iCs w:val="0"/>
          <w:color w:val="000000"/>
          <w:spacing w:val="0"/>
          <w:w w:val="100"/>
          <w:sz w:val="32"/>
          <w:szCs w:val="32"/>
          <w:highlight w:val="none"/>
          <w:vertAlign w:val="baseline"/>
          <w:lang w:eastAsia="zh-CN"/>
        </w:rPr>
        <w:t>（</w:t>
      </w:r>
      <w:r>
        <w:rPr>
          <w:rFonts w:hint="eastAsia" w:ascii="黑体" w:eastAsia="黑体" w:cs="黑体"/>
          <w:b/>
          <w:bCs/>
          <w:i w:val="0"/>
          <w:iCs w:val="0"/>
          <w:color w:val="000000"/>
          <w:spacing w:val="0"/>
          <w:w w:val="100"/>
          <w:sz w:val="32"/>
          <w:szCs w:val="32"/>
          <w:highlight w:val="none"/>
          <w:vertAlign w:val="baseline"/>
          <w:lang w:val="en-US" w:eastAsia="zh-CN"/>
        </w:rPr>
        <w:t>党委办公室</w:t>
      </w:r>
      <w:r>
        <w:rPr>
          <w:rFonts w:hint="eastAsia" w:ascii="黑体" w:eastAsia="黑体" w:cs="黑体"/>
          <w:b/>
          <w:bCs/>
          <w:i w:val="0"/>
          <w:iCs w:val="0"/>
          <w:color w:val="000000"/>
          <w:spacing w:val="0"/>
          <w:w w:val="100"/>
          <w:sz w:val="32"/>
          <w:szCs w:val="32"/>
          <w:highlight w:val="none"/>
          <w:vertAlign w:val="baseline"/>
          <w:lang w:eastAsia="zh-CN"/>
        </w:rPr>
        <w:t>）</w:t>
      </w:r>
      <w:r>
        <w:rPr>
          <w:rFonts w:hint="eastAsia" w:ascii="黑体" w:hAnsi="宋体" w:eastAsia="黑体" w:cs="黑体"/>
          <w:b/>
          <w:bCs/>
          <w:i w:val="0"/>
          <w:iCs w:val="0"/>
          <w:color w:val="000000"/>
          <w:spacing w:val="0"/>
          <w:w w:val="100"/>
          <w:sz w:val="32"/>
          <w:szCs w:val="32"/>
          <w:highlight w:val="none"/>
          <w:vertAlign w:val="baseline"/>
        </w:rPr>
        <w:t>党建经理（作风纪律建设）</w:t>
      </w:r>
    </w:p>
    <w:p w14:paraId="2F61A0CD">
      <w:pPr>
        <w:pStyle w:val="3"/>
        <w:keepNext w:val="0"/>
        <w:keepLines w:val="0"/>
        <w:pageBreakBefore w:val="0"/>
        <w:widowControl/>
        <w:suppressLineNumbers w:val="0"/>
        <w:shd w:val="clear" w:color="auto" w:fill="auto"/>
        <w:kinsoku/>
        <w:wordWrap/>
        <w:overflowPunct/>
        <w:topLinePunct w:val="0"/>
        <w:autoSpaceDE/>
        <w:autoSpaceDN/>
        <w:bidi w:val="0"/>
        <w:adjustRightInd/>
        <w:snapToGrid/>
        <w:spacing w:before="0" w:beforeAutospacing="0" w:after="0" w:afterAutospacing="0" w:line="560" w:lineRule="exact"/>
        <w:ind w:left="0" w:right="0" w:firstLine="643" w:firstLineChars="200"/>
        <w:jc w:val="both"/>
        <w:textAlignment w:val="auto"/>
        <w:rPr>
          <w:highlight w:val="none"/>
        </w:rPr>
      </w:pPr>
      <w:r>
        <w:rPr>
          <w:rFonts w:hint="eastAsia" w:ascii="楷体" w:hAnsi="楷体" w:eastAsia="楷体" w:cs="楷体"/>
          <w:b/>
          <w:bCs/>
          <w:i w:val="0"/>
          <w:iCs w:val="0"/>
          <w:color w:val="000000"/>
          <w:spacing w:val="0"/>
          <w:w w:val="100"/>
          <w:sz w:val="32"/>
          <w:szCs w:val="32"/>
          <w:highlight w:val="none"/>
          <w:vertAlign w:val="baseline"/>
        </w:rPr>
        <w:t>（一）岗位职责</w:t>
      </w:r>
    </w:p>
    <w:p w14:paraId="72ECEA52">
      <w:pPr>
        <w:keepNext w:val="0"/>
        <w:keepLines w:val="0"/>
        <w:pageBreakBefore w:val="0"/>
        <w:shd w:val="clear" w:color="auto" w:fill="auto"/>
        <w:kinsoku/>
        <w:wordWrap/>
        <w:overflowPunct/>
        <w:topLinePunct w:val="0"/>
        <w:autoSpaceDE/>
        <w:autoSpaceDN/>
        <w:bidi w:val="0"/>
        <w:adjustRightInd/>
        <w:snapToGrid/>
        <w:spacing w:beforeAutospacing="0" w:afterAutospacing="0" w:line="560" w:lineRule="exact"/>
        <w:ind w:firstLine="640" w:firstLineChars="200"/>
        <w:jc w:val="both"/>
        <w:textAlignment w:val="auto"/>
        <w:rPr>
          <w:rFonts w:hint="eastAsia" w:ascii="仿宋" w:hAnsi="仿宋" w:eastAsia="仿宋" w:cs="仿宋"/>
          <w:sz w:val="32"/>
          <w:szCs w:val="32"/>
        </w:rPr>
      </w:pPr>
      <w:r>
        <w:rPr>
          <w:rFonts w:hint="eastAsia" w:ascii="仿宋" w:hAnsi="仿宋" w:eastAsia="仿宋" w:cs="仿宋"/>
          <w:sz w:val="32"/>
          <w:szCs w:val="32"/>
        </w:rPr>
        <w:t>1.负责党建类综合材料、专项材料、公文材料等各类材料撰写。</w:t>
      </w:r>
    </w:p>
    <w:p w14:paraId="7B5CCD26">
      <w:pPr>
        <w:keepNext w:val="0"/>
        <w:keepLines w:val="0"/>
        <w:pageBreakBefore w:val="0"/>
        <w:shd w:val="clear" w:color="auto" w:fill="auto"/>
        <w:kinsoku/>
        <w:wordWrap/>
        <w:overflowPunct/>
        <w:topLinePunct w:val="0"/>
        <w:autoSpaceDE/>
        <w:autoSpaceDN/>
        <w:bidi w:val="0"/>
        <w:adjustRightInd/>
        <w:snapToGrid/>
        <w:spacing w:beforeAutospacing="0" w:afterAutospacing="0" w:line="560" w:lineRule="exact"/>
        <w:ind w:firstLine="640" w:firstLineChars="200"/>
        <w:jc w:val="both"/>
        <w:textAlignment w:val="auto"/>
        <w:rPr>
          <w:rFonts w:hint="eastAsia" w:ascii="仿宋" w:hAnsi="仿宋" w:eastAsia="仿宋" w:cs="仿宋"/>
          <w:sz w:val="32"/>
          <w:szCs w:val="32"/>
        </w:rPr>
      </w:pPr>
      <w:r>
        <w:rPr>
          <w:rFonts w:hint="eastAsia" w:ascii="仿宋" w:hAnsi="仿宋" w:eastAsia="仿宋" w:cs="仿宋"/>
          <w:sz w:val="32"/>
          <w:szCs w:val="32"/>
        </w:rPr>
        <w:t>2.负责公司政治纪律、组织纪律、廉洁纪律等纪律建设。</w:t>
      </w:r>
    </w:p>
    <w:p w14:paraId="1B8084AD">
      <w:pPr>
        <w:keepNext w:val="0"/>
        <w:keepLines w:val="0"/>
        <w:pageBreakBefore w:val="0"/>
        <w:shd w:val="clear" w:color="auto" w:fill="auto"/>
        <w:kinsoku/>
        <w:wordWrap/>
        <w:overflowPunct/>
        <w:topLinePunct w:val="0"/>
        <w:autoSpaceDE/>
        <w:autoSpaceDN/>
        <w:bidi w:val="0"/>
        <w:adjustRightInd/>
        <w:snapToGrid/>
        <w:spacing w:beforeAutospacing="0" w:afterAutospacing="0" w:line="560" w:lineRule="exact"/>
        <w:ind w:firstLine="640" w:firstLineChars="200"/>
        <w:jc w:val="both"/>
        <w:textAlignment w:val="auto"/>
        <w:rPr>
          <w:rFonts w:hint="eastAsia" w:ascii="仿宋" w:hAnsi="仿宋" w:eastAsia="仿宋" w:cs="仿宋"/>
          <w:sz w:val="32"/>
          <w:szCs w:val="32"/>
        </w:rPr>
      </w:pPr>
      <w:r>
        <w:rPr>
          <w:rFonts w:hint="eastAsia" w:ascii="仿宋" w:hAnsi="仿宋" w:eastAsia="仿宋" w:cs="仿宋"/>
          <w:sz w:val="32"/>
          <w:szCs w:val="32"/>
        </w:rPr>
        <w:t>3.负责清廉国企建设，参与公司统战、群团工作。</w:t>
      </w:r>
    </w:p>
    <w:p w14:paraId="43AEA31C">
      <w:pPr>
        <w:keepNext w:val="0"/>
        <w:keepLines w:val="0"/>
        <w:pageBreakBefore w:val="0"/>
        <w:shd w:val="clear" w:color="auto" w:fill="auto"/>
        <w:kinsoku/>
        <w:wordWrap/>
        <w:overflowPunct/>
        <w:topLinePunct w:val="0"/>
        <w:autoSpaceDE/>
        <w:autoSpaceDN/>
        <w:bidi w:val="0"/>
        <w:adjustRightInd/>
        <w:snapToGrid/>
        <w:spacing w:beforeAutospacing="0" w:afterAutospacing="0" w:line="560" w:lineRule="exact"/>
        <w:ind w:firstLine="640" w:firstLineChars="200"/>
        <w:jc w:val="both"/>
        <w:textAlignment w:val="auto"/>
        <w:rPr>
          <w:rFonts w:hint="eastAsia" w:ascii="仿宋" w:hAnsi="仿宋" w:eastAsia="仿宋" w:cs="仿宋"/>
          <w:sz w:val="32"/>
          <w:szCs w:val="32"/>
        </w:rPr>
      </w:pPr>
      <w:r>
        <w:rPr>
          <w:rFonts w:hint="eastAsia" w:ascii="仿宋" w:hAnsi="仿宋" w:eastAsia="仿宋" w:cs="仿宋"/>
          <w:sz w:val="32"/>
          <w:szCs w:val="32"/>
        </w:rPr>
        <w:t>4.负责对公司党委重大决策、重要工作部署、会议决定事项及领导批示贯彻落实情况进行督办。</w:t>
      </w:r>
    </w:p>
    <w:p w14:paraId="1071F52E">
      <w:pPr>
        <w:keepNext w:val="0"/>
        <w:keepLines w:val="0"/>
        <w:pageBreakBefore w:val="0"/>
        <w:shd w:val="clear" w:color="auto" w:fill="auto"/>
        <w:kinsoku/>
        <w:wordWrap/>
        <w:overflowPunct/>
        <w:topLinePunct w:val="0"/>
        <w:autoSpaceDE/>
        <w:autoSpaceDN/>
        <w:bidi w:val="0"/>
        <w:adjustRightInd/>
        <w:snapToGrid/>
        <w:spacing w:beforeAutospacing="0" w:afterAutospacing="0" w:line="560" w:lineRule="exact"/>
        <w:ind w:firstLine="640" w:firstLineChars="200"/>
        <w:jc w:val="both"/>
        <w:textAlignment w:val="auto"/>
        <w:rPr>
          <w:rFonts w:hint="eastAsia" w:ascii="仿宋" w:hAnsi="仿宋" w:eastAsia="仿宋" w:cs="仿宋"/>
          <w:b w:val="0"/>
          <w:bCs w:val="0"/>
          <w:i w:val="0"/>
          <w:iCs w:val="0"/>
          <w:color w:val="000000"/>
          <w:spacing w:val="0"/>
          <w:w w:val="100"/>
          <w:sz w:val="32"/>
          <w:szCs w:val="32"/>
          <w:highlight w:val="none"/>
          <w:vertAlign w:val="baseline"/>
        </w:rPr>
      </w:pPr>
      <w:r>
        <w:rPr>
          <w:rFonts w:hint="eastAsia" w:ascii="仿宋" w:hAnsi="仿宋" w:eastAsia="仿宋" w:cs="仿宋"/>
          <w:sz w:val="32"/>
          <w:szCs w:val="32"/>
        </w:rPr>
        <w:t>5.负责策划与组织实施党建类会议及活动。</w:t>
      </w:r>
    </w:p>
    <w:p w14:paraId="0CCAE0BC">
      <w:pPr>
        <w:pStyle w:val="3"/>
        <w:keepNext w:val="0"/>
        <w:keepLines w:val="0"/>
        <w:pageBreakBefore w:val="0"/>
        <w:widowControl/>
        <w:suppressLineNumbers w:val="0"/>
        <w:shd w:val="clear" w:color="auto" w:fill="auto"/>
        <w:kinsoku/>
        <w:wordWrap/>
        <w:overflowPunct/>
        <w:topLinePunct w:val="0"/>
        <w:autoSpaceDE/>
        <w:autoSpaceDN/>
        <w:bidi w:val="0"/>
        <w:adjustRightInd/>
        <w:snapToGrid/>
        <w:spacing w:before="0" w:beforeAutospacing="0" w:after="0" w:afterAutospacing="0" w:line="560" w:lineRule="exact"/>
        <w:ind w:left="0" w:right="0" w:firstLine="643" w:firstLineChars="200"/>
        <w:jc w:val="both"/>
        <w:textAlignment w:val="auto"/>
        <w:rPr>
          <w:highlight w:val="none"/>
        </w:rPr>
      </w:pPr>
      <w:r>
        <w:rPr>
          <w:rFonts w:hint="eastAsia" w:ascii="楷体" w:hAnsi="楷体" w:eastAsia="楷体" w:cs="楷体"/>
          <w:b/>
          <w:bCs/>
          <w:i w:val="0"/>
          <w:iCs w:val="0"/>
          <w:color w:val="000000"/>
          <w:spacing w:val="0"/>
          <w:w w:val="100"/>
          <w:sz w:val="32"/>
          <w:szCs w:val="32"/>
          <w:highlight w:val="none"/>
          <w:vertAlign w:val="baseline"/>
        </w:rPr>
        <w:t>（二）任职资格</w:t>
      </w:r>
    </w:p>
    <w:p w14:paraId="5173EA8A">
      <w:pPr>
        <w:keepNext w:val="0"/>
        <w:keepLines w:val="0"/>
        <w:pageBreakBefore w:val="0"/>
        <w:shd w:val="clear" w:color="auto" w:fill="auto"/>
        <w:kinsoku/>
        <w:wordWrap/>
        <w:overflowPunct/>
        <w:topLinePunct w:val="0"/>
        <w:autoSpaceDE/>
        <w:autoSpaceDN/>
        <w:bidi w:val="0"/>
        <w:adjustRightInd/>
        <w:snapToGrid/>
        <w:spacing w:beforeAutospacing="0" w:afterAutospacing="0" w:line="560" w:lineRule="exact"/>
        <w:ind w:firstLine="640" w:firstLineChars="200"/>
        <w:jc w:val="both"/>
        <w:textAlignment w:val="auto"/>
        <w:rPr>
          <w:rFonts w:hint="eastAsia" w:ascii="仿宋" w:hAnsi="仿宋" w:eastAsia="仿宋" w:cs="仿宋"/>
          <w:sz w:val="32"/>
          <w:szCs w:val="32"/>
        </w:rPr>
      </w:pPr>
      <w:r>
        <w:rPr>
          <w:rFonts w:hint="eastAsia" w:ascii="仿宋" w:hAnsi="仿宋" w:eastAsia="仿宋" w:cs="仿宋"/>
          <w:sz w:val="32"/>
          <w:szCs w:val="32"/>
        </w:rPr>
        <w:t>1.大学本科及以上文化程度，中共党员，马克思主义理论、中文、新闻传播、新媒体运营等相关专业优先。具备党务、组织人事等4年以上相关工作经验，具有1年以上大中型集团相关岗位工作经验优先。</w:t>
      </w:r>
    </w:p>
    <w:p w14:paraId="3BEB5BA6">
      <w:pPr>
        <w:keepNext w:val="0"/>
        <w:keepLines w:val="0"/>
        <w:pageBreakBefore w:val="0"/>
        <w:shd w:val="clear" w:color="auto" w:fill="auto"/>
        <w:kinsoku/>
        <w:wordWrap/>
        <w:overflowPunct/>
        <w:topLinePunct w:val="0"/>
        <w:autoSpaceDE/>
        <w:autoSpaceDN/>
        <w:bidi w:val="0"/>
        <w:adjustRightInd/>
        <w:snapToGrid/>
        <w:spacing w:beforeAutospacing="0" w:afterAutospacing="0" w:line="560" w:lineRule="exact"/>
        <w:ind w:firstLine="640" w:firstLineChars="200"/>
        <w:jc w:val="both"/>
        <w:textAlignment w:val="auto"/>
        <w:rPr>
          <w:rFonts w:hint="eastAsia" w:ascii="仿宋" w:hAnsi="仿宋" w:eastAsia="仿宋" w:cs="仿宋"/>
          <w:sz w:val="32"/>
          <w:szCs w:val="32"/>
        </w:rPr>
      </w:pPr>
      <w:r>
        <w:rPr>
          <w:rFonts w:hint="eastAsia" w:ascii="仿宋" w:hAnsi="仿宋" w:eastAsia="仿宋" w:cs="仿宋"/>
          <w:sz w:val="32"/>
          <w:szCs w:val="32"/>
        </w:rPr>
        <w:t>2.熟悉党的路线、方针、政策和党内规章制度，党建相关知识，具有较强的综合文字能力及公文写作水平，文字功底扎实。</w:t>
      </w:r>
    </w:p>
    <w:p w14:paraId="6837DC0D">
      <w:pPr>
        <w:keepNext w:val="0"/>
        <w:keepLines w:val="0"/>
        <w:pageBreakBefore w:val="0"/>
        <w:shd w:val="clear" w:color="auto" w:fill="auto"/>
        <w:kinsoku/>
        <w:wordWrap/>
        <w:overflowPunct/>
        <w:topLinePunct w:val="0"/>
        <w:autoSpaceDE/>
        <w:autoSpaceDN/>
        <w:bidi w:val="0"/>
        <w:adjustRightInd/>
        <w:snapToGrid/>
        <w:spacing w:beforeAutospacing="0" w:afterAutospacing="0" w:line="560" w:lineRule="exact"/>
        <w:ind w:firstLine="640" w:firstLineChars="200"/>
        <w:jc w:val="both"/>
        <w:textAlignment w:val="auto"/>
        <w:rPr>
          <w:rFonts w:hint="eastAsia" w:ascii="仿宋" w:hAnsi="仿宋" w:eastAsia="仿宋" w:cs="仿宋"/>
          <w:sz w:val="32"/>
          <w:szCs w:val="32"/>
        </w:rPr>
      </w:pPr>
      <w:r>
        <w:rPr>
          <w:rFonts w:hint="eastAsia" w:ascii="仿宋" w:hAnsi="仿宋" w:eastAsia="仿宋" w:cs="仿宋"/>
          <w:sz w:val="32"/>
          <w:szCs w:val="32"/>
        </w:rPr>
        <w:t>3.具有较强的创新能力和学习能力，能够紧跟新时代党建工作要求，不断提升专业能力和水平。有良好的团队合作精神和沟通能力，具备较强的责任心和执行力，能够高质量完成工作任务。</w:t>
      </w:r>
    </w:p>
    <w:p w14:paraId="1BF6872B">
      <w:pPr>
        <w:pStyle w:val="2"/>
        <w:keepNext w:val="0"/>
        <w:keepLines w:val="0"/>
        <w:pageBreakBefore w:val="0"/>
        <w:widowControl/>
        <w:suppressLineNumbers w:val="0"/>
        <w:shd w:val="clear" w:color="auto" w:fill="auto"/>
        <w:kinsoku/>
        <w:wordWrap/>
        <w:overflowPunct/>
        <w:topLinePunct w:val="0"/>
        <w:autoSpaceDE/>
        <w:autoSpaceDN/>
        <w:bidi w:val="0"/>
        <w:adjustRightInd/>
        <w:snapToGrid/>
        <w:spacing w:before="0" w:beforeAutospacing="0" w:after="0" w:afterAutospacing="0" w:line="560" w:lineRule="exact"/>
        <w:ind w:left="0" w:right="0" w:firstLine="643" w:firstLineChars="200"/>
        <w:jc w:val="both"/>
        <w:textAlignment w:val="auto"/>
        <w:rPr>
          <w:highlight w:val="none"/>
        </w:rPr>
      </w:pPr>
      <w:r>
        <w:rPr>
          <w:rFonts w:hint="eastAsia" w:ascii="黑体" w:hAnsi="宋体" w:eastAsia="黑体" w:cs="黑体"/>
          <w:b/>
          <w:bCs/>
          <w:i w:val="0"/>
          <w:iCs w:val="0"/>
          <w:color w:val="000000"/>
          <w:spacing w:val="0"/>
          <w:w w:val="100"/>
          <w:sz w:val="32"/>
          <w:szCs w:val="32"/>
          <w:highlight w:val="none"/>
          <w:vertAlign w:val="baseline"/>
        </w:rPr>
        <w:t>三、党群工作部</w:t>
      </w:r>
      <w:r>
        <w:rPr>
          <w:rFonts w:hint="eastAsia" w:ascii="黑体" w:eastAsia="黑体" w:cs="黑体"/>
          <w:b/>
          <w:bCs/>
          <w:i w:val="0"/>
          <w:iCs w:val="0"/>
          <w:color w:val="000000"/>
          <w:spacing w:val="0"/>
          <w:w w:val="100"/>
          <w:sz w:val="32"/>
          <w:szCs w:val="32"/>
          <w:highlight w:val="none"/>
          <w:vertAlign w:val="baseline"/>
          <w:lang w:eastAsia="zh-CN"/>
        </w:rPr>
        <w:t>（</w:t>
      </w:r>
      <w:r>
        <w:rPr>
          <w:rFonts w:hint="eastAsia" w:ascii="黑体" w:eastAsia="黑体" w:cs="黑体"/>
          <w:b/>
          <w:bCs/>
          <w:i w:val="0"/>
          <w:iCs w:val="0"/>
          <w:color w:val="000000"/>
          <w:spacing w:val="0"/>
          <w:w w:val="100"/>
          <w:sz w:val="32"/>
          <w:szCs w:val="32"/>
          <w:highlight w:val="none"/>
          <w:vertAlign w:val="baseline"/>
          <w:lang w:val="en-US" w:eastAsia="zh-CN"/>
        </w:rPr>
        <w:t>党委办公室</w:t>
      </w:r>
      <w:r>
        <w:rPr>
          <w:rFonts w:hint="eastAsia" w:ascii="黑体" w:eastAsia="黑体" w:cs="黑体"/>
          <w:b/>
          <w:bCs/>
          <w:i w:val="0"/>
          <w:iCs w:val="0"/>
          <w:color w:val="000000"/>
          <w:spacing w:val="0"/>
          <w:w w:val="100"/>
          <w:sz w:val="32"/>
          <w:szCs w:val="32"/>
          <w:highlight w:val="none"/>
          <w:vertAlign w:val="baseline"/>
          <w:lang w:eastAsia="zh-CN"/>
        </w:rPr>
        <w:t>）</w:t>
      </w:r>
      <w:r>
        <w:rPr>
          <w:rFonts w:hint="eastAsia" w:ascii="黑体" w:hAnsi="宋体" w:eastAsia="黑体" w:cs="黑体"/>
          <w:b/>
          <w:bCs/>
          <w:i w:val="0"/>
          <w:iCs w:val="0"/>
          <w:color w:val="000000"/>
          <w:spacing w:val="0"/>
          <w:w w:val="100"/>
          <w:sz w:val="32"/>
          <w:szCs w:val="32"/>
          <w:highlight w:val="none"/>
          <w:vertAlign w:val="baseline"/>
        </w:rPr>
        <w:t>党建主管（组织制度建设）</w:t>
      </w:r>
    </w:p>
    <w:p w14:paraId="714850BD">
      <w:pPr>
        <w:pStyle w:val="3"/>
        <w:keepNext w:val="0"/>
        <w:keepLines w:val="0"/>
        <w:pageBreakBefore w:val="0"/>
        <w:widowControl/>
        <w:suppressLineNumbers w:val="0"/>
        <w:shd w:val="clear" w:color="auto" w:fill="auto"/>
        <w:kinsoku/>
        <w:wordWrap/>
        <w:overflowPunct/>
        <w:topLinePunct w:val="0"/>
        <w:autoSpaceDE/>
        <w:autoSpaceDN/>
        <w:bidi w:val="0"/>
        <w:adjustRightInd/>
        <w:snapToGrid/>
        <w:spacing w:before="0" w:beforeAutospacing="0" w:after="0" w:afterAutospacing="0" w:line="560" w:lineRule="exact"/>
        <w:ind w:left="0" w:right="0" w:firstLine="643" w:firstLineChars="200"/>
        <w:jc w:val="both"/>
        <w:textAlignment w:val="auto"/>
        <w:rPr>
          <w:highlight w:val="none"/>
        </w:rPr>
      </w:pPr>
      <w:r>
        <w:rPr>
          <w:rFonts w:hint="eastAsia" w:ascii="楷体" w:hAnsi="楷体" w:eastAsia="楷体" w:cs="楷体"/>
          <w:b/>
          <w:bCs/>
          <w:i w:val="0"/>
          <w:iCs w:val="0"/>
          <w:color w:val="000000"/>
          <w:spacing w:val="0"/>
          <w:w w:val="100"/>
          <w:sz w:val="32"/>
          <w:szCs w:val="32"/>
          <w:highlight w:val="none"/>
          <w:vertAlign w:val="baseline"/>
        </w:rPr>
        <w:t>（一）岗位职责</w:t>
      </w:r>
    </w:p>
    <w:p w14:paraId="2F2A29CB">
      <w:pPr>
        <w:keepNext w:val="0"/>
        <w:keepLines w:val="0"/>
        <w:pageBreakBefore w:val="0"/>
        <w:shd w:val="clear" w:color="auto" w:fill="auto"/>
        <w:kinsoku/>
        <w:wordWrap/>
        <w:overflowPunct/>
        <w:topLinePunct w:val="0"/>
        <w:autoSpaceDE/>
        <w:autoSpaceDN/>
        <w:bidi w:val="0"/>
        <w:adjustRightInd/>
        <w:snapToGrid/>
        <w:spacing w:beforeAutospacing="0" w:afterAutospacing="0" w:line="560" w:lineRule="exact"/>
        <w:ind w:firstLine="640" w:firstLineChars="200"/>
        <w:jc w:val="both"/>
        <w:textAlignment w:val="auto"/>
        <w:rPr>
          <w:rFonts w:hint="eastAsia" w:ascii="仿宋" w:hAnsi="仿宋" w:eastAsia="仿宋" w:cs="仿宋"/>
          <w:sz w:val="32"/>
          <w:szCs w:val="32"/>
        </w:rPr>
      </w:pPr>
      <w:r>
        <w:rPr>
          <w:rFonts w:hint="eastAsia" w:ascii="仿宋" w:hAnsi="仿宋" w:eastAsia="仿宋" w:cs="仿宋"/>
          <w:sz w:val="32"/>
          <w:szCs w:val="32"/>
        </w:rPr>
        <w:t>1.负责指导基层党组织和党务工作队伍建设。</w:t>
      </w:r>
    </w:p>
    <w:p w14:paraId="56AAAF80">
      <w:pPr>
        <w:keepNext w:val="0"/>
        <w:keepLines w:val="0"/>
        <w:pageBreakBefore w:val="0"/>
        <w:shd w:val="clear" w:color="auto" w:fill="auto"/>
        <w:kinsoku/>
        <w:wordWrap/>
        <w:overflowPunct/>
        <w:topLinePunct w:val="0"/>
        <w:autoSpaceDE/>
        <w:autoSpaceDN/>
        <w:bidi w:val="0"/>
        <w:adjustRightInd/>
        <w:snapToGrid/>
        <w:spacing w:beforeAutospacing="0" w:afterAutospacing="0" w:line="560" w:lineRule="exact"/>
        <w:ind w:firstLine="640" w:firstLineChars="200"/>
        <w:jc w:val="both"/>
        <w:textAlignment w:val="auto"/>
        <w:rPr>
          <w:rFonts w:hint="eastAsia" w:ascii="仿宋" w:hAnsi="仿宋" w:eastAsia="仿宋" w:cs="仿宋"/>
          <w:sz w:val="32"/>
          <w:szCs w:val="32"/>
        </w:rPr>
      </w:pPr>
      <w:r>
        <w:rPr>
          <w:rFonts w:hint="eastAsia" w:ascii="仿宋" w:hAnsi="仿宋" w:eastAsia="仿宋" w:cs="仿宋"/>
          <w:sz w:val="32"/>
          <w:szCs w:val="32"/>
        </w:rPr>
        <w:t>2.负责党员教育管理、发展党员、党费及经费管理、党组织关系和党建系统维护等党建工作。</w:t>
      </w:r>
    </w:p>
    <w:p w14:paraId="6630C5A7">
      <w:pPr>
        <w:keepNext w:val="0"/>
        <w:keepLines w:val="0"/>
        <w:pageBreakBefore w:val="0"/>
        <w:shd w:val="clear" w:color="auto" w:fill="auto"/>
        <w:kinsoku/>
        <w:wordWrap/>
        <w:overflowPunct/>
        <w:topLinePunct w:val="0"/>
        <w:autoSpaceDE/>
        <w:autoSpaceDN/>
        <w:bidi w:val="0"/>
        <w:adjustRightInd/>
        <w:snapToGrid/>
        <w:spacing w:beforeAutospacing="0" w:afterAutospacing="0" w:line="560" w:lineRule="exact"/>
        <w:ind w:firstLine="640" w:firstLineChars="200"/>
        <w:jc w:val="both"/>
        <w:textAlignment w:val="auto"/>
        <w:rPr>
          <w:rFonts w:hint="eastAsia" w:ascii="仿宋" w:hAnsi="仿宋" w:eastAsia="仿宋" w:cs="仿宋"/>
          <w:sz w:val="32"/>
          <w:szCs w:val="32"/>
        </w:rPr>
      </w:pPr>
      <w:r>
        <w:rPr>
          <w:rFonts w:hint="eastAsia" w:ascii="仿宋" w:hAnsi="仿宋" w:eastAsia="仿宋" w:cs="仿宋"/>
          <w:sz w:val="32"/>
          <w:szCs w:val="32"/>
        </w:rPr>
        <w:t>3.负责完成公司基层党建考核有关工作。</w:t>
      </w:r>
    </w:p>
    <w:p w14:paraId="640D70A9">
      <w:pPr>
        <w:keepNext w:val="0"/>
        <w:keepLines w:val="0"/>
        <w:pageBreakBefore w:val="0"/>
        <w:shd w:val="clear" w:color="auto" w:fill="auto"/>
        <w:kinsoku/>
        <w:wordWrap/>
        <w:overflowPunct/>
        <w:topLinePunct w:val="0"/>
        <w:autoSpaceDE/>
        <w:autoSpaceDN/>
        <w:bidi w:val="0"/>
        <w:adjustRightInd/>
        <w:snapToGrid/>
        <w:spacing w:beforeAutospacing="0" w:afterAutospacing="0" w:line="560" w:lineRule="exact"/>
        <w:ind w:firstLine="640" w:firstLineChars="200"/>
        <w:jc w:val="both"/>
        <w:textAlignment w:val="auto"/>
        <w:rPr>
          <w:rFonts w:hint="eastAsia" w:ascii="仿宋" w:hAnsi="仿宋" w:eastAsia="仿宋" w:cs="仿宋"/>
          <w:sz w:val="32"/>
          <w:szCs w:val="32"/>
        </w:rPr>
      </w:pPr>
      <w:r>
        <w:rPr>
          <w:rFonts w:hint="eastAsia" w:ascii="仿宋" w:hAnsi="仿宋" w:eastAsia="仿宋" w:cs="仿宋"/>
          <w:sz w:val="32"/>
          <w:szCs w:val="32"/>
        </w:rPr>
        <w:t>4.负责党建类相关制度的起草制定工作。</w:t>
      </w:r>
    </w:p>
    <w:p w14:paraId="1533C9F3">
      <w:pPr>
        <w:keepNext w:val="0"/>
        <w:keepLines w:val="0"/>
        <w:pageBreakBefore w:val="0"/>
        <w:shd w:val="clear" w:color="auto" w:fill="auto"/>
        <w:kinsoku/>
        <w:wordWrap/>
        <w:overflowPunct/>
        <w:topLinePunct w:val="0"/>
        <w:autoSpaceDE/>
        <w:autoSpaceDN/>
        <w:bidi w:val="0"/>
        <w:adjustRightInd/>
        <w:snapToGrid/>
        <w:spacing w:beforeAutospacing="0" w:afterAutospacing="0" w:line="560" w:lineRule="exact"/>
        <w:ind w:firstLine="640" w:firstLineChars="200"/>
        <w:jc w:val="both"/>
        <w:textAlignment w:val="auto"/>
        <w:rPr>
          <w:rFonts w:hint="eastAsia" w:ascii="仿宋" w:hAnsi="仿宋" w:eastAsia="仿宋" w:cs="仿宋"/>
          <w:sz w:val="32"/>
          <w:szCs w:val="32"/>
          <w:lang w:eastAsia="zh-CN"/>
        </w:rPr>
      </w:pPr>
      <w:r>
        <w:rPr>
          <w:rFonts w:hint="eastAsia" w:ascii="仿宋" w:hAnsi="仿宋" w:eastAsia="仿宋" w:cs="仿宋"/>
          <w:sz w:val="32"/>
          <w:szCs w:val="32"/>
        </w:rPr>
        <w:t>5.</w:t>
      </w:r>
      <w:r>
        <w:rPr>
          <w:rFonts w:hint="eastAsia" w:ascii="仿宋" w:hAnsi="仿宋" w:eastAsia="仿宋" w:cs="仿宋"/>
          <w:sz w:val="32"/>
          <w:szCs w:val="32"/>
          <w:lang w:val="en-US" w:eastAsia="zh-CN"/>
        </w:rPr>
        <w:t>负责</w:t>
      </w:r>
      <w:r>
        <w:rPr>
          <w:rFonts w:hint="eastAsia" w:ascii="仿宋" w:hAnsi="仿宋" w:eastAsia="仿宋" w:cs="仿宋"/>
          <w:sz w:val="32"/>
          <w:szCs w:val="32"/>
        </w:rPr>
        <w:t>党务公文写作、工作报告、汇报材料等文件起草工作</w:t>
      </w:r>
      <w:r>
        <w:rPr>
          <w:rFonts w:hint="eastAsia" w:ascii="仿宋" w:hAnsi="仿宋" w:eastAsia="仿宋" w:cs="仿宋"/>
          <w:sz w:val="32"/>
          <w:szCs w:val="32"/>
          <w:lang w:eastAsia="zh-CN"/>
        </w:rPr>
        <w:t>。</w:t>
      </w:r>
    </w:p>
    <w:p w14:paraId="3FF5231F">
      <w:pPr>
        <w:keepNext w:val="0"/>
        <w:keepLines w:val="0"/>
        <w:pageBreakBefore w:val="0"/>
        <w:shd w:val="clear" w:color="auto" w:fill="auto"/>
        <w:kinsoku/>
        <w:wordWrap/>
        <w:overflowPunct/>
        <w:topLinePunct w:val="0"/>
        <w:autoSpaceDE/>
        <w:autoSpaceDN/>
        <w:bidi w:val="0"/>
        <w:adjustRightInd/>
        <w:snapToGrid/>
        <w:spacing w:beforeAutospacing="0" w:afterAutospacing="0" w:line="560" w:lineRule="exact"/>
        <w:ind w:firstLine="640" w:firstLineChars="200"/>
        <w:jc w:val="both"/>
        <w:textAlignment w:val="auto"/>
        <w:rPr>
          <w:rFonts w:hint="eastAsia" w:ascii="仿宋" w:hAnsi="仿宋" w:eastAsia="仿宋" w:cs="仿宋"/>
          <w:sz w:val="32"/>
          <w:szCs w:val="32"/>
        </w:rPr>
      </w:pPr>
      <w:r>
        <w:rPr>
          <w:rFonts w:hint="eastAsia" w:ascii="仿宋" w:hAnsi="仿宋" w:eastAsia="仿宋" w:cs="仿宋"/>
          <w:sz w:val="32"/>
          <w:szCs w:val="32"/>
        </w:rPr>
        <w:t>6.</w:t>
      </w:r>
      <w:r>
        <w:rPr>
          <w:rFonts w:hint="eastAsia" w:ascii="仿宋" w:hAnsi="仿宋" w:eastAsia="仿宋" w:cs="仿宋"/>
          <w:sz w:val="32"/>
          <w:szCs w:val="32"/>
          <w:lang w:val="en-US" w:eastAsia="zh-CN"/>
        </w:rPr>
        <w:t>负责</w:t>
      </w:r>
      <w:r>
        <w:rPr>
          <w:rFonts w:hint="eastAsia" w:ascii="仿宋" w:hAnsi="仿宋" w:eastAsia="仿宋" w:cs="仿宋"/>
          <w:sz w:val="32"/>
          <w:szCs w:val="32"/>
        </w:rPr>
        <w:t>公司党建类会议、活动的组织协调工作。</w:t>
      </w:r>
    </w:p>
    <w:p w14:paraId="51D7FACB">
      <w:pPr>
        <w:pStyle w:val="3"/>
        <w:keepNext w:val="0"/>
        <w:keepLines w:val="0"/>
        <w:pageBreakBefore w:val="0"/>
        <w:widowControl/>
        <w:suppressLineNumbers w:val="0"/>
        <w:shd w:val="clear" w:color="auto" w:fill="auto"/>
        <w:kinsoku/>
        <w:wordWrap/>
        <w:overflowPunct/>
        <w:topLinePunct w:val="0"/>
        <w:autoSpaceDE/>
        <w:autoSpaceDN/>
        <w:bidi w:val="0"/>
        <w:adjustRightInd/>
        <w:snapToGrid/>
        <w:spacing w:before="0" w:beforeAutospacing="0" w:after="0" w:afterAutospacing="0" w:line="560" w:lineRule="exact"/>
        <w:ind w:left="0" w:right="0" w:firstLine="643" w:firstLineChars="200"/>
        <w:jc w:val="both"/>
        <w:textAlignment w:val="auto"/>
        <w:rPr>
          <w:highlight w:val="none"/>
        </w:rPr>
      </w:pPr>
      <w:r>
        <w:rPr>
          <w:rFonts w:hint="eastAsia" w:ascii="楷体" w:hAnsi="楷体" w:eastAsia="楷体" w:cs="楷体"/>
          <w:b/>
          <w:bCs/>
          <w:i w:val="0"/>
          <w:iCs w:val="0"/>
          <w:color w:val="000000"/>
          <w:spacing w:val="0"/>
          <w:w w:val="100"/>
          <w:sz w:val="32"/>
          <w:szCs w:val="32"/>
          <w:highlight w:val="none"/>
          <w:vertAlign w:val="baseline"/>
        </w:rPr>
        <w:t>（二）任职资格</w:t>
      </w:r>
    </w:p>
    <w:p w14:paraId="6FAB1907">
      <w:pPr>
        <w:keepNext w:val="0"/>
        <w:keepLines w:val="0"/>
        <w:pageBreakBefore w:val="0"/>
        <w:shd w:val="clear" w:color="auto" w:fill="auto"/>
        <w:kinsoku/>
        <w:wordWrap/>
        <w:overflowPunct/>
        <w:topLinePunct w:val="0"/>
        <w:autoSpaceDE/>
        <w:autoSpaceDN/>
        <w:bidi w:val="0"/>
        <w:adjustRightInd/>
        <w:snapToGrid/>
        <w:spacing w:beforeAutospacing="0" w:afterAutospacing="0" w:line="560" w:lineRule="exact"/>
        <w:ind w:firstLine="640" w:firstLineChars="200"/>
        <w:jc w:val="both"/>
        <w:textAlignment w:val="auto"/>
        <w:rPr>
          <w:rFonts w:hint="eastAsia" w:ascii="仿宋" w:hAnsi="仿宋" w:eastAsia="仿宋" w:cs="仿宋"/>
          <w:sz w:val="32"/>
          <w:szCs w:val="32"/>
        </w:rPr>
      </w:pPr>
      <w:r>
        <w:rPr>
          <w:rFonts w:hint="eastAsia" w:ascii="仿宋" w:hAnsi="仿宋" w:eastAsia="仿宋" w:cs="仿宋"/>
          <w:sz w:val="32"/>
          <w:szCs w:val="32"/>
        </w:rPr>
        <w:t>1.大学本科及以上文化程度，中共党员，具有3年以上基层公务或企业党务相关工作经验；具备1年及以上与所竞聘岗位相匹配的工作经验，有行业优势的优先考虑。</w:t>
      </w:r>
    </w:p>
    <w:p w14:paraId="25444E1A">
      <w:pPr>
        <w:keepNext w:val="0"/>
        <w:keepLines w:val="0"/>
        <w:pageBreakBefore w:val="0"/>
        <w:shd w:val="clear" w:color="auto" w:fill="auto"/>
        <w:kinsoku/>
        <w:wordWrap/>
        <w:overflowPunct/>
        <w:topLinePunct w:val="0"/>
        <w:autoSpaceDE/>
        <w:autoSpaceDN/>
        <w:bidi w:val="0"/>
        <w:adjustRightInd/>
        <w:snapToGrid/>
        <w:spacing w:beforeAutospacing="0" w:afterAutospacing="0" w:line="560" w:lineRule="exact"/>
        <w:ind w:firstLine="640" w:firstLineChars="200"/>
        <w:jc w:val="both"/>
        <w:textAlignment w:val="auto"/>
        <w:rPr>
          <w:rFonts w:hint="eastAsia" w:ascii="仿宋" w:hAnsi="仿宋" w:eastAsia="仿宋" w:cs="仿宋"/>
          <w:sz w:val="32"/>
          <w:szCs w:val="32"/>
        </w:rPr>
      </w:pPr>
      <w:r>
        <w:rPr>
          <w:rFonts w:hint="eastAsia" w:ascii="仿宋" w:hAnsi="仿宋" w:eastAsia="仿宋" w:cs="仿宋"/>
          <w:sz w:val="32"/>
          <w:szCs w:val="32"/>
        </w:rPr>
        <w:t>2.熟悉党的路线、方针、政策和党内规章制度，掌握党建党务知识。</w:t>
      </w:r>
    </w:p>
    <w:p w14:paraId="30D05988">
      <w:pPr>
        <w:keepNext w:val="0"/>
        <w:keepLines w:val="0"/>
        <w:pageBreakBefore w:val="0"/>
        <w:shd w:val="clear" w:color="auto" w:fill="auto"/>
        <w:kinsoku/>
        <w:wordWrap/>
        <w:overflowPunct/>
        <w:topLinePunct w:val="0"/>
        <w:autoSpaceDE/>
        <w:autoSpaceDN/>
        <w:bidi w:val="0"/>
        <w:adjustRightInd/>
        <w:snapToGrid/>
        <w:spacing w:beforeAutospacing="0" w:afterAutospacing="0" w:line="560" w:lineRule="exact"/>
        <w:ind w:firstLine="640" w:firstLineChars="200"/>
        <w:jc w:val="both"/>
        <w:textAlignment w:val="auto"/>
        <w:rPr>
          <w:rFonts w:hint="eastAsia" w:ascii="仿宋" w:hAnsi="仿宋" w:eastAsia="仿宋" w:cs="仿宋"/>
          <w:sz w:val="32"/>
          <w:szCs w:val="32"/>
        </w:rPr>
      </w:pPr>
      <w:r>
        <w:rPr>
          <w:rFonts w:hint="eastAsia" w:ascii="仿宋" w:hAnsi="仿宋" w:eastAsia="仿宋" w:cs="仿宋"/>
          <w:sz w:val="32"/>
          <w:szCs w:val="32"/>
        </w:rPr>
        <w:t>3.具备较强的创新能力和学习能力，能够紧跟新时代党建工作要求，不断提升专业能力和水平。有良好的团队合作精神和沟通能力，具备较强的责任心和执行力，能够高效完成工作任务。</w:t>
      </w:r>
    </w:p>
    <w:p w14:paraId="05E256DA">
      <w:pPr>
        <w:pStyle w:val="2"/>
        <w:keepNext w:val="0"/>
        <w:keepLines w:val="0"/>
        <w:pageBreakBefore w:val="0"/>
        <w:widowControl/>
        <w:suppressLineNumbers w:val="0"/>
        <w:shd w:val="clear" w:color="auto" w:fill="auto"/>
        <w:kinsoku/>
        <w:wordWrap/>
        <w:overflowPunct/>
        <w:topLinePunct w:val="0"/>
        <w:autoSpaceDE/>
        <w:autoSpaceDN/>
        <w:bidi w:val="0"/>
        <w:adjustRightInd/>
        <w:snapToGrid/>
        <w:spacing w:before="0" w:beforeAutospacing="0" w:after="0" w:afterAutospacing="0" w:line="560" w:lineRule="exact"/>
        <w:ind w:left="0" w:right="0" w:firstLine="643" w:firstLineChars="200"/>
        <w:jc w:val="both"/>
        <w:textAlignment w:val="auto"/>
        <w:rPr>
          <w:rFonts w:hint="eastAsia" w:ascii="黑体" w:hAnsi="宋体" w:eastAsia="黑体" w:cs="黑体"/>
          <w:b/>
          <w:bCs/>
          <w:i w:val="0"/>
          <w:iCs w:val="0"/>
          <w:color w:val="000000"/>
          <w:spacing w:val="0"/>
          <w:w w:val="100"/>
          <w:sz w:val="32"/>
          <w:szCs w:val="32"/>
          <w:highlight w:val="none"/>
          <w:vertAlign w:val="baseline"/>
        </w:rPr>
      </w:pPr>
      <w:r>
        <w:rPr>
          <w:rFonts w:hint="eastAsia" w:ascii="黑体" w:hAnsi="宋体" w:eastAsia="黑体" w:cs="黑体"/>
          <w:b/>
          <w:bCs/>
          <w:i w:val="0"/>
          <w:iCs w:val="0"/>
          <w:color w:val="000000"/>
          <w:spacing w:val="0"/>
          <w:w w:val="100"/>
          <w:sz w:val="32"/>
          <w:szCs w:val="32"/>
          <w:highlight w:val="none"/>
          <w:vertAlign w:val="baseline"/>
        </w:rPr>
        <w:t>四、综合办公室（公共事务部）主任</w:t>
      </w:r>
    </w:p>
    <w:p w14:paraId="2085C098">
      <w:pPr>
        <w:pStyle w:val="3"/>
        <w:keepNext w:val="0"/>
        <w:keepLines w:val="0"/>
        <w:pageBreakBefore w:val="0"/>
        <w:widowControl/>
        <w:suppressLineNumbers w:val="0"/>
        <w:shd w:val="clear" w:color="auto" w:fill="auto"/>
        <w:kinsoku/>
        <w:wordWrap/>
        <w:overflowPunct/>
        <w:topLinePunct w:val="0"/>
        <w:autoSpaceDE/>
        <w:autoSpaceDN/>
        <w:bidi w:val="0"/>
        <w:adjustRightInd/>
        <w:snapToGrid/>
        <w:spacing w:before="0" w:beforeAutospacing="0" w:after="0" w:afterAutospacing="0" w:line="560" w:lineRule="exact"/>
        <w:ind w:left="0" w:right="0" w:firstLine="643" w:firstLineChars="200"/>
        <w:jc w:val="both"/>
        <w:textAlignment w:val="auto"/>
        <w:rPr>
          <w:highlight w:val="none"/>
        </w:rPr>
      </w:pPr>
      <w:r>
        <w:rPr>
          <w:rFonts w:hint="eastAsia" w:ascii="楷体" w:hAnsi="楷体" w:eastAsia="楷体" w:cs="楷体"/>
          <w:b/>
          <w:bCs/>
          <w:i w:val="0"/>
          <w:iCs w:val="0"/>
          <w:color w:val="000000"/>
          <w:spacing w:val="0"/>
          <w:w w:val="100"/>
          <w:sz w:val="32"/>
          <w:szCs w:val="32"/>
          <w:highlight w:val="none"/>
          <w:vertAlign w:val="baseline"/>
        </w:rPr>
        <w:t>（一）岗位职责</w:t>
      </w:r>
    </w:p>
    <w:p w14:paraId="5FF084B6">
      <w:pPr>
        <w:keepNext w:val="0"/>
        <w:keepLines w:val="0"/>
        <w:pageBreakBefore w:val="0"/>
        <w:widowControl w:val="0"/>
        <w:shd w:val="clear" w:color="auto" w:fill="auto"/>
        <w:kinsoku/>
        <w:wordWrap/>
        <w:overflowPunct/>
        <w:topLinePunct w:val="0"/>
        <w:autoSpaceDE/>
        <w:autoSpaceDN/>
        <w:bidi w:val="0"/>
        <w:adjustRightInd/>
        <w:snapToGrid/>
        <w:spacing w:beforeAutospacing="0" w:afterAutospacing="0" w:line="560" w:lineRule="exact"/>
        <w:ind w:firstLine="640" w:firstLineChars="200"/>
        <w:jc w:val="both"/>
        <w:textAlignment w:val="auto"/>
        <w:rPr>
          <w:rFonts w:hint="eastAsia" w:ascii="仿宋" w:hAnsi="仿宋" w:eastAsia="仿宋" w:cs="仿宋"/>
          <w:sz w:val="32"/>
          <w:szCs w:val="32"/>
          <w:lang w:eastAsia="zh-CN"/>
        </w:rPr>
      </w:pPr>
      <w:r>
        <w:rPr>
          <w:rFonts w:hint="eastAsia" w:ascii="仿宋" w:hAnsi="仿宋" w:eastAsia="仿宋" w:cs="仿宋"/>
          <w:sz w:val="32"/>
          <w:szCs w:val="32"/>
        </w:rPr>
        <w:t>1.</w:t>
      </w:r>
      <w:r>
        <w:rPr>
          <w:rFonts w:hint="eastAsia" w:ascii="仿宋" w:hAnsi="仿宋" w:eastAsia="仿宋" w:cs="仿宋"/>
          <w:sz w:val="32"/>
          <w:szCs w:val="32"/>
          <w:lang w:val="en-US" w:eastAsia="zh-CN"/>
        </w:rPr>
        <w:t>负责综合办公室</w:t>
      </w:r>
      <w:r>
        <w:rPr>
          <w:rFonts w:hint="eastAsia" w:ascii="仿宋" w:hAnsi="仿宋" w:eastAsia="仿宋" w:cs="仿宋"/>
          <w:sz w:val="32"/>
          <w:szCs w:val="32"/>
        </w:rPr>
        <w:t>全面工作，根据公司总体战略目标和年度经营计划的要求，为企业的经营管理提供强有力的综合</w:t>
      </w:r>
      <w:r>
        <w:rPr>
          <w:rFonts w:hint="eastAsia" w:ascii="仿宋" w:hAnsi="仿宋" w:eastAsia="仿宋" w:cs="仿宋"/>
          <w:sz w:val="32"/>
          <w:szCs w:val="32"/>
          <w:lang w:val="en-US" w:eastAsia="zh-CN"/>
        </w:rPr>
        <w:t>服务</w:t>
      </w:r>
      <w:r>
        <w:rPr>
          <w:rFonts w:hint="eastAsia" w:ascii="仿宋" w:hAnsi="仿宋" w:eastAsia="仿宋" w:cs="仿宋"/>
          <w:sz w:val="32"/>
          <w:szCs w:val="32"/>
        </w:rPr>
        <w:t>保障</w:t>
      </w:r>
      <w:r>
        <w:rPr>
          <w:rFonts w:hint="eastAsia" w:ascii="仿宋" w:hAnsi="仿宋" w:eastAsia="仿宋" w:cs="仿宋"/>
          <w:sz w:val="32"/>
          <w:szCs w:val="32"/>
          <w:lang w:eastAsia="zh-CN"/>
        </w:rPr>
        <w:t>。</w:t>
      </w:r>
    </w:p>
    <w:p w14:paraId="373CC616">
      <w:pPr>
        <w:keepNext w:val="0"/>
        <w:keepLines w:val="0"/>
        <w:pageBreakBefore w:val="0"/>
        <w:widowControl w:val="0"/>
        <w:shd w:val="clear" w:color="auto" w:fill="auto"/>
        <w:kinsoku/>
        <w:wordWrap/>
        <w:overflowPunct/>
        <w:topLinePunct w:val="0"/>
        <w:autoSpaceDE/>
        <w:autoSpaceDN/>
        <w:bidi w:val="0"/>
        <w:adjustRightInd/>
        <w:snapToGrid/>
        <w:spacing w:beforeAutospacing="0" w:afterAutospacing="0" w:line="560"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2.负责建立、健全公司行政管理工作与宣传思想工作制度体系，并负责监督实施。</w:t>
      </w:r>
    </w:p>
    <w:p w14:paraId="59F9F958">
      <w:pPr>
        <w:keepNext w:val="0"/>
        <w:keepLines w:val="0"/>
        <w:pageBreakBefore w:val="0"/>
        <w:widowControl w:val="0"/>
        <w:shd w:val="clear" w:color="auto" w:fill="auto"/>
        <w:kinsoku/>
        <w:wordWrap/>
        <w:overflowPunct/>
        <w:topLinePunct w:val="0"/>
        <w:autoSpaceDE/>
        <w:autoSpaceDN/>
        <w:bidi w:val="0"/>
        <w:adjustRightInd/>
        <w:snapToGrid/>
        <w:spacing w:beforeAutospacing="0" w:afterAutospacing="0" w:line="560" w:lineRule="exact"/>
        <w:ind w:firstLine="640" w:firstLineChars="200"/>
        <w:jc w:val="both"/>
        <w:textAlignment w:val="auto"/>
        <w:rPr>
          <w:rFonts w:hint="default" w:ascii="仿宋_GB2312" w:hAnsi="微软雅黑" w:eastAsia="仿宋"/>
          <w:sz w:val="32"/>
          <w:szCs w:val="32"/>
          <w:lang w:val="en-US" w:eastAsia="zh-CN"/>
        </w:rPr>
      </w:pPr>
      <w:r>
        <w:rPr>
          <w:rFonts w:hint="eastAsia" w:ascii="仿宋" w:hAnsi="仿宋" w:eastAsia="仿宋" w:cs="仿宋"/>
          <w:sz w:val="32"/>
          <w:szCs w:val="32"/>
          <w:lang w:val="en-US" w:eastAsia="zh-CN"/>
        </w:rPr>
        <w:t>3.统筹公司行政管理工作，包括</w:t>
      </w:r>
      <w:r>
        <w:rPr>
          <w:rFonts w:hint="eastAsia" w:ascii="仿宋" w:hAnsi="仿宋" w:eastAsia="仿宋" w:cs="仿宋"/>
          <w:sz w:val="32"/>
          <w:szCs w:val="32"/>
        </w:rPr>
        <w:t>文书管理</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会议管理、</w:t>
      </w:r>
      <w:r>
        <w:rPr>
          <w:rFonts w:hint="eastAsia" w:ascii="仿宋" w:hAnsi="仿宋" w:eastAsia="仿宋" w:cs="仿宋"/>
          <w:sz w:val="32"/>
          <w:szCs w:val="32"/>
        </w:rPr>
        <w:t>机要和保密工作</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信访维稳、后勤保障等。</w:t>
      </w:r>
    </w:p>
    <w:p w14:paraId="4ABDDD30">
      <w:pPr>
        <w:keepNext w:val="0"/>
        <w:keepLines w:val="0"/>
        <w:pageBreakBefore w:val="0"/>
        <w:widowControl w:val="0"/>
        <w:shd w:val="clear" w:color="auto" w:fill="auto"/>
        <w:kinsoku/>
        <w:wordWrap/>
        <w:overflowPunct/>
        <w:topLinePunct w:val="0"/>
        <w:autoSpaceDE/>
        <w:autoSpaceDN/>
        <w:bidi w:val="0"/>
        <w:adjustRightInd/>
        <w:snapToGrid/>
        <w:spacing w:beforeAutospacing="0" w:afterAutospacing="0" w:line="560" w:lineRule="exact"/>
        <w:ind w:firstLine="640" w:firstLineChars="200"/>
        <w:jc w:val="both"/>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4.负责公共事务管理工作，统筹拓展政府、高校、产业资源，</w:t>
      </w:r>
      <w:r>
        <w:rPr>
          <w:rFonts w:hint="eastAsia" w:ascii="仿宋" w:hAnsi="仿宋" w:eastAsia="仿宋" w:cs="仿宋"/>
          <w:sz w:val="32"/>
          <w:szCs w:val="32"/>
        </w:rPr>
        <w:t>建立良好关系，推进公司</w:t>
      </w:r>
      <w:r>
        <w:rPr>
          <w:rFonts w:hint="eastAsia" w:ascii="仿宋" w:hAnsi="仿宋" w:eastAsia="仿宋" w:cs="仿宋"/>
          <w:sz w:val="32"/>
          <w:szCs w:val="32"/>
          <w:lang w:val="en-US" w:eastAsia="zh-CN"/>
        </w:rPr>
        <w:t>对外</w:t>
      </w:r>
      <w:r>
        <w:rPr>
          <w:rFonts w:hint="eastAsia" w:ascii="仿宋" w:hAnsi="仿宋" w:eastAsia="仿宋" w:cs="仿宋"/>
          <w:sz w:val="32"/>
          <w:szCs w:val="32"/>
        </w:rPr>
        <w:t>合作及跨文化交流，提升企业形象。</w:t>
      </w:r>
    </w:p>
    <w:p w14:paraId="1892EC13">
      <w:pPr>
        <w:keepNext w:val="0"/>
        <w:keepLines w:val="0"/>
        <w:pageBreakBefore w:val="0"/>
        <w:widowControl w:val="0"/>
        <w:shd w:val="clear" w:color="auto" w:fill="auto"/>
        <w:kinsoku/>
        <w:wordWrap/>
        <w:overflowPunct/>
        <w:topLinePunct w:val="0"/>
        <w:autoSpaceDE/>
        <w:autoSpaceDN/>
        <w:bidi w:val="0"/>
        <w:adjustRightInd/>
        <w:snapToGrid/>
        <w:spacing w:beforeAutospacing="0" w:afterAutospacing="0" w:line="560" w:lineRule="exact"/>
        <w:ind w:firstLine="640" w:firstLineChars="200"/>
        <w:jc w:val="both"/>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5</w:t>
      </w:r>
      <w:r>
        <w:rPr>
          <w:rFonts w:hint="eastAsia" w:ascii="仿宋" w:hAnsi="仿宋" w:eastAsia="仿宋" w:cs="仿宋"/>
          <w:sz w:val="32"/>
          <w:szCs w:val="32"/>
        </w:rPr>
        <w:t>.负责公司对内对外品牌宣传工作，统筹制定公司品牌规划，统筹舆情管理处置，维护公司良好形象。</w:t>
      </w:r>
    </w:p>
    <w:p w14:paraId="310D5423">
      <w:pPr>
        <w:keepNext w:val="0"/>
        <w:keepLines w:val="0"/>
        <w:pageBreakBefore w:val="0"/>
        <w:widowControl w:val="0"/>
        <w:shd w:val="clear" w:color="auto" w:fill="auto"/>
        <w:kinsoku/>
        <w:wordWrap/>
        <w:overflowPunct/>
        <w:topLinePunct w:val="0"/>
        <w:autoSpaceDE/>
        <w:autoSpaceDN/>
        <w:bidi w:val="0"/>
        <w:adjustRightInd/>
        <w:snapToGrid/>
        <w:spacing w:beforeAutospacing="0" w:afterAutospacing="0" w:line="560" w:lineRule="exact"/>
        <w:ind w:firstLine="640" w:firstLineChars="200"/>
        <w:jc w:val="both"/>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6</w:t>
      </w:r>
      <w:r>
        <w:rPr>
          <w:rFonts w:hint="eastAsia" w:ascii="仿宋" w:hAnsi="仿宋" w:eastAsia="仿宋" w:cs="仿宋"/>
          <w:sz w:val="32"/>
          <w:szCs w:val="32"/>
        </w:rPr>
        <w:t>.负责部门内部管理和团队建设</w:t>
      </w:r>
      <w:r>
        <w:rPr>
          <w:rFonts w:hint="eastAsia" w:ascii="仿宋" w:hAnsi="仿宋" w:eastAsia="仿宋" w:cs="仿宋"/>
          <w:sz w:val="32"/>
          <w:szCs w:val="32"/>
          <w:lang w:eastAsia="zh-CN"/>
        </w:rPr>
        <w:t>，</w:t>
      </w:r>
      <w:r>
        <w:rPr>
          <w:rFonts w:hint="eastAsia" w:ascii="仿宋" w:hAnsi="仿宋" w:eastAsia="仿宋" w:cs="仿宋"/>
          <w:sz w:val="32"/>
          <w:szCs w:val="32"/>
        </w:rPr>
        <w:t>指导和监督业务单位行政管理工作，推动行政工作标准化、规范化。</w:t>
      </w:r>
    </w:p>
    <w:p w14:paraId="4FFE34D7">
      <w:pPr>
        <w:pStyle w:val="3"/>
        <w:keepNext w:val="0"/>
        <w:keepLines w:val="0"/>
        <w:pageBreakBefore w:val="0"/>
        <w:widowControl/>
        <w:suppressLineNumbers w:val="0"/>
        <w:shd w:val="clear" w:color="auto" w:fill="auto"/>
        <w:kinsoku/>
        <w:wordWrap/>
        <w:overflowPunct/>
        <w:topLinePunct w:val="0"/>
        <w:autoSpaceDE/>
        <w:autoSpaceDN/>
        <w:bidi w:val="0"/>
        <w:adjustRightInd/>
        <w:snapToGrid/>
        <w:spacing w:before="0" w:beforeAutospacing="0" w:after="0" w:afterAutospacing="0" w:line="560" w:lineRule="exact"/>
        <w:ind w:left="0" w:right="0" w:firstLine="643" w:firstLineChars="200"/>
        <w:jc w:val="both"/>
        <w:textAlignment w:val="auto"/>
        <w:rPr>
          <w:highlight w:val="none"/>
        </w:rPr>
      </w:pPr>
      <w:r>
        <w:rPr>
          <w:rFonts w:hint="eastAsia" w:ascii="楷体" w:hAnsi="楷体" w:eastAsia="楷体" w:cs="楷体"/>
          <w:b/>
          <w:bCs/>
          <w:i w:val="0"/>
          <w:iCs w:val="0"/>
          <w:color w:val="000000"/>
          <w:spacing w:val="0"/>
          <w:w w:val="100"/>
          <w:sz w:val="32"/>
          <w:szCs w:val="32"/>
          <w:highlight w:val="none"/>
          <w:vertAlign w:val="baseline"/>
        </w:rPr>
        <w:t>（二）任职资格</w:t>
      </w:r>
    </w:p>
    <w:p w14:paraId="72D9F348">
      <w:pPr>
        <w:keepNext w:val="0"/>
        <w:keepLines w:val="0"/>
        <w:pageBreakBefore w:val="0"/>
        <w:widowControl w:val="0"/>
        <w:shd w:val="clear" w:color="auto" w:fill="auto"/>
        <w:kinsoku/>
        <w:wordWrap/>
        <w:overflowPunct/>
        <w:topLinePunct w:val="0"/>
        <w:autoSpaceDE/>
        <w:autoSpaceDN/>
        <w:bidi w:val="0"/>
        <w:adjustRightInd/>
        <w:snapToGrid/>
        <w:spacing w:beforeAutospacing="0" w:afterAutospacing="0" w:line="560" w:lineRule="exact"/>
        <w:ind w:firstLine="640" w:firstLineChars="200"/>
        <w:jc w:val="both"/>
        <w:textAlignment w:val="auto"/>
        <w:rPr>
          <w:rFonts w:hint="eastAsia" w:ascii="仿宋" w:hAnsi="仿宋" w:eastAsia="仿宋" w:cs="仿宋"/>
          <w:sz w:val="32"/>
          <w:szCs w:val="32"/>
        </w:rPr>
      </w:pPr>
      <w:r>
        <w:rPr>
          <w:rFonts w:hint="eastAsia" w:ascii="仿宋" w:hAnsi="仿宋" w:eastAsia="仿宋" w:cs="仿宋"/>
          <w:sz w:val="32"/>
          <w:szCs w:val="32"/>
        </w:rPr>
        <w:t>1.大学本科及以上文化程度，6年以上行政管理、品牌宣传相关工作经验。</w:t>
      </w:r>
    </w:p>
    <w:p w14:paraId="6CDE54E9">
      <w:pPr>
        <w:keepNext w:val="0"/>
        <w:keepLines w:val="0"/>
        <w:pageBreakBefore w:val="0"/>
        <w:widowControl w:val="0"/>
        <w:shd w:val="clear" w:color="auto" w:fill="auto"/>
        <w:kinsoku/>
        <w:wordWrap/>
        <w:overflowPunct/>
        <w:topLinePunct w:val="0"/>
        <w:autoSpaceDE/>
        <w:autoSpaceDN/>
        <w:bidi w:val="0"/>
        <w:adjustRightInd/>
        <w:snapToGrid/>
        <w:spacing w:beforeAutospacing="0" w:afterAutospacing="0" w:line="560" w:lineRule="exact"/>
        <w:ind w:firstLine="640" w:firstLineChars="200"/>
        <w:jc w:val="both"/>
        <w:textAlignment w:val="auto"/>
        <w:rPr>
          <w:rFonts w:hint="eastAsia" w:ascii="仿宋" w:hAnsi="仿宋" w:eastAsia="仿宋" w:cs="仿宋"/>
          <w:sz w:val="32"/>
          <w:szCs w:val="32"/>
        </w:rPr>
      </w:pPr>
      <w:r>
        <w:rPr>
          <w:rFonts w:hint="eastAsia" w:ascii="仿宋" w:hAnsi="仿宋" w:eastAsia="仿宋" w:cs="仿宋"/>
          <w:sz w:val="32"/>
          <w:szCs w:val="32"/>
        </w:rPr>
        <w:t>2.外部报名人员：应具备大中型企业或行业标杆性企业从业背景，有行业优势、管理经验的优先考虑。内部报名人员：应在湖北联投集团二级单位中层副职（或同级别岗位）工作2年及以上，未满2年的一般应当在中层副职及下一层级岗位工作累计3年以上，其中在湖北联投集团二级单位中层副职（或同级别岗位）工作至少1年。</w:t>
      </w:r>
    </w:p>
    <w:p w14:paraId="6C88C089">
      <w:pPr>
        <w:keepNext w:val="0"/>
        <w:keepLines w:val="0"/>
        <w:pageBreakBefore w:val="0"/>
        <w:widowControl w:val="0"/>
        <w:shd w:val="clear" w:color="auto" w:fill="auto"/>
        <w:kinsoku/>
        <w:wordWrap/>
        <w:overflowPunct/>
        <w:topLinePunct w:val="0"/>
        <w:autoSpaceDE/>
        <w:autoSpaceDN/>
        <w:bidi w:val="0"/>
        <w:adjustRightInd/>
        <w:snapToGrid/>
        <w:spacing w:beforeAutospacing="0" w:afterAutospacing="0" w:line="560" w:lineRule="exact"/>
        <w:ind w:firstLine="640" w:firstLineChars="200"/>
        <w:jc w:val="both"/>
        <w:textAlignment w:val="auto"/>
        <w:rPr>
          <w:rFonts w:hint="eastAsia" w:ascii="仿宋" w:hAnsi="仿宋" w:eastAsia="仿宋" w:cs="仿宋"/>
          <w:color w:val="C00000"/>
          <w:sz w:val="32"/>
          <w:szCs w:val="32"/>
        </w:rPr>
      </w:pPr>
      <w:r>
        <w:rPr>
          <w:rFonts w:hint="eastAsia" w:ascii="仿宋" w:hAnsi="仿宋" w:eastAsia="仿宋" w:cs="仿宋"/>
          <w:sz w:val="32"/>
          <w:szCs w:val="32"/>
        </w:rPr>
        <w:t>3.熟练掌握行政管理、品牌营销、新闻宣传、思想建设、文化建设等专业知识；能够结合外部政策、结合公司实际，</w:t>
      </w:r>
      <w:r>
        <w:rPr>
          <w:rFonts w:hint="eastAsia" w:ascii="仿宋" w:hAnsi="仿宋" w:eastAsia="仿宋" w:cs="仿宋"/>
          <w:color w:val="auto"/>
          <w:sz w:val="32"/>
          <w:szCs w:val="32"/>
        </w:rPr>
        <w:t>指导行政、公共事务及品宣相关工作</w:t>
      </w:r>
      <w:r>
        <w:rPr>
          <w:rFonts w:hint="eastAsia" w:ascii="仿宋" w:hAnsi="仿宋" w:eastAsia="仿宋" w:cs="仿宋"/>
          <w:color w:val="auto"/>
          <w:sz w:val="32"/>
          <w:szCs w:val="32"/>
          <w:lang w:val="en-US" w:eastAsia="zh-CN"/>
        </w:rPr>
        <w:t>的</w:t>
      </w:r>
      <w:r>
        <w:rPr>
          <w:rFonts w:hint="eastAsia" w:ascii="仿宋" w:hAnsi="仿宋" w:eastAsia="仿宋" w:cs="仿宋"/>
          <w:color w:val="auto"/>
          <w:sz w:val="32"/>
          <w:szCs w:val="32"/>
        </w:rPr>
        <w:t>开展。</w:t>
      </w:r>
    </w:p>
    <w:p w14:paraId="46AFD7DB">
      <w:pPr>
        <w:keepNext w:val="0"/>
        <w:keepLines w:val="0"/>
        <w:pageBreakBefore w:val="0"/>
        <w:widowControl w:val="0"/>
        <w:shd w:val="clear" w:color="auto" w:fill="auto"/>
        <w:kinsoku/>
        <w:wordWrap/>
        <w:overflowPunct/>
        <w:topLinePunct w:val="0"/>
        <w:autoSpaceDE/>
        <w:autoSpaceDN/>
        <w:bidi w:val="0"/>
        <w:adjustRightInd/>
        <w:snapToGrid/>
        <w:spacing w:beforeAutospacing="0" w:afterAutospacing="0" w:line="560" w:lineRule="exact"/>
        <w:ind w:firstLine="640" w:firstLineChars="200"/>
        <w:jc w:val="both"/>
        <w:textAlignment w:val="auto"/>
        <w:rPr>
          <w:rFonts w:hint="eastAsia" w:ascii="仿宋" w:hAnsi="仿宋" w:eastAsia="仿宋" w:cs="仿宋"/>
          <w:sz w:val="32"/>
          <w:szCs w:val="32"/>
        </w:rPr>
      </w:pPr>
      <w:r>
        <w:rPr>
          <w:rFonts w:hint="eastAsia" w:ascii="仿宋" w:hAnsi="仿宋" w:eastAsia="仿宋" w:cs="仿宋"/>
          <w:sz w:val="32"/>
          <w:szCs w:val="32"/>
        </w:rPr>
        <w:t>4.能够统筹负责行政、公共事务、品宣等各个领域工作</w:t>
      </w:r>
      <w:r>
        <w:rPr>
          <w:rFonts w:hint="eastAsia" w:ascii="仿宋" w:hAnsi="仿宋" w:eastAsia="仿宋" w:cs="仿宋"/>
          <w:sz w:val="32"/>
          <w:szCs w:val="32"/>
          <w:lang w:eastAsia="zh-CN"/>
        </w:rPr>
        <w:t>，</w:t>
      </w:r>
      <w:r>
        <w:rPr>
          <w:rFonts w:hint="eastAsia" w:ascii="仿宋" w:hAnsi="仿宋" w:eastAsia="仿宋" w:cs="仿宋"/>
          <w:sz w:val="32"/>
          <w:szCs w:val="32"/>
        </w:rPr>
        <w:t>构建、优化相关工作体系。</w:t>
      </w:r>
    </w:p>
    <w:p w14:paraId="6C5E8A7D">
      <w:pPr>
        <w:keepNext w:val="0"/>
        <w:keepLines w:val="0"/>
        <w:pageBreakBefore w:val="0"/>
        <w:widowControl w:val="0"/>
        <w:shd w:val="clear" w:color="auto" w:fill="auto"/>
        <w:kinsoku/>
        <w:wordWrap/>
        <w:overflowPunct/>
        <w:topLinePunct w:val="0"/>
        <w:autoSpaceDE/>
        <w:autoSpaceDN/>
        <w:bidi w:val="0"/>
        <w:adjustRightInd/>
        <w:snapToGrid/>
        <w:spacing w:beforeAutospacing="0" w:afterAutospacing="0" w:line="560" w:lineRule="exact"/>
        <w:ind w:firstLine="640" w:firstLineChars="200"/>
        <w:jc w:val="both"/>
        <w:textAlignment w:val="auto"/>
        <w:rPr>
          <w:rFonts w:hint="eastAsia" w:ascii="仿宋" w:hAnsi="仿宋" w:eastAsia="仿宋" w:cs="仿宋"/>
          <w:sz w:val="32"/>
          <w:szCs w:val="32"/>
        </w:rPr>
      </w:pPr>
      <w:r>
        <w:rPr>
          <w:rFonts w:hint="eastAsia" w:ascii="仿宋" w:hAnsi="仿宋" w:eastAsia="仿宋" w:cs="仿宋"/>
          <w:sz w:val="32"/>
          <w:szCs w:val="32"/>
        </w:rPr>
        <w:t>5.具有较强的团队领导能力、决策能力、计划执行能力、组织协调能力、培养指导能力、全局观念等。</w:t>
      </w:r>
    </w:p>
    <w:p w14:paraId="100F42F9">
      <w:pPr>
        <w:pStyle w:val="2"/>
        <w:keepNext w:val="0"/>
        <w:keepLines w:val="0"/>
        <w:pageBreakBefore w:val="0"/>
        <w:widowControl/>
        <w:suppressLineNumbers w:val="0"/>
        <w:shd w:val="clear" w:color="auto" w:fill="auto"/>
        <w:kinsoku/>
        <w:wordWrap/>
        <w:overflowPunct/>
        <w:topLinePunct w:val="0"/>
        <w:autoSpaceDE/>
        <w:autoSpaceDN/>
        <w:bidi w:val="0"/>
        <w:adjustRightInd/>
        <w:snapToGrid/>
        <w:spacing w:before="0" w:beforeAutospacing="0" w:after="0" w:afterAutospacing="0" w:line="560" w:lineRule="exact"/>
        <w:ind w:left="0" w:right="0" w:firstLine="643" w:firstLineChars="200"/>
        <w:jc w:val="both"/>
        <w:textAlignment w:val="auto"/>
        <w:rPr>
          <w:rFonts w:hint="eastAsia" w:ascii="黑体" w:hAnsi="宋体" w:eastAsia="黑体" w:cs="黑体"/>
          <w:b/>
          <w:bCs/>
          <w:i w:val="0"/>
          <w:iCs w:val="0"/>
          <w:color w:val="000000"/>
          <w:spacing w:val="0"/>
          <w:w w:val="100"/>
          <w:sz w:val="32"/>
          <w:szCs w:val="32"/>
          <w:highlight w:val="none"/>
          <w:vertAlign w:val="baseline"/>
        </w:rPr>
      </w:pPr>
      <w:r>
        <w:rPr>
          <w:rFonts w:hint="eastAsia" w:ascii="黑体" w:hAnsi="宋体" w:eastAsia="黑体" w:cs="黑体"/>
          <w:b/>
          <w:bCs/>
          <w:i w:val="0"/>
          <w:iCs w:val="0"/>
          <w:color w:val="000000"/>
          <w:spacing w:val="0"/>
          <w:w w:val="100"/>
          <w:sz w:val="32"/>
          <w:szCs w:val="32"/>
          <w:highlight w:val="none"/>
          <w:vertAlign w:val="baseline"/>
        </w:rPr>
        <w:t>五、综合办公室（公共事务部）副主任</w:t>
      </w:r>
    </w:p>
    <w:p w14:paraId="61AEBE4C">
      <w:pPr>
        <w:pStyle w:val="3"/>
        <w:keepNext w:val="0"/>
        <w:keepLines w:val="0"/>
        <w:pageBreakBefore w:val="0"/>
        <w:widowControl/>
        <w:suppressLineNumbers w:val="0"/>
        <w:shd w:val="clear" w:color="auto" w:fill="auto"/>
        <w:kinsoku/>
        <w:wordWrap/>
        <w:overflowPunct/>
        <w:topLinePunct w:val="0"/>
        <w:autoSpaceDE/>
        <w:autoSpaceDN/>
        <w:bidi w:val="0"/>
        <w:adjustRightInd/>
        <w:snapToGrid/>
        <w:spacing w:before="0" w:beforeAutospacing="0" w:after="0" w:afterAutospacing="0" w:line="560" w:lineRule="exact"/>
        <w:ind w:left="0" w:right="0" w:firstLine="643" w:firstLineChars="200"/>
        <w:jc w:val="both"/>
        <w:textAlignment w:val="auto"/>
        <w:rPr>
          <w:highlight w:val="none"/>
        </w:rPr>
      </w:pPr>
      <w:r>
        <w:rPr>
          <w:rFonts w:hint="eastAsia" w:ascii="楷体" w:hAnsi="楷体" w:eastAsia="楷体" w:cs="楷体"/>
          <w:b/>
          <w:bCs/>
          <w:i w:val="0"/>
          <w:iCs w:val="0"/>
          <w:color w:val="000000"/>
          <w:spacing w:val="0"/>
          <w:w w:val="100"/>
          <w:sz w:val="32"/>
          <w:szCs w:val="32"/>
          <w:highlight w:val="none"/>
          <w:vertAlign w:val="baseline"/>
        </w:rPr>
        <w:t>（一）岗位职责</w:t>
      </w:r>
    </w:p>
    <w:p w14:paraId="531B5503">
      <w:pPr>
        <w:keepNext w:val="0"/>
        <w:keepLines w:val="0"/>
        <w:pageBreakBefore w:val="0"/>
        <w:widowControl w:val="0"/>
        <w:shd w:val="clear" w:color="auto" w:fill="auto"/>
        <w:kinsoku/>
        <w:wordWrap/>
        <w:overflowPunct/>
        <w:topLinePunct w:val="0"/>
        <w:autoSpaceDE/>
        <w:autoSpaceDN/>
        <w:bidi w:val="0"/>
        <w:adjustRightInd/>
        <w:snapToGrid/>
        <w:spacing w:beforeAutospacing="0" w:afterAutospacing="0" w:line="560" w:lineRule="exact"/>
        <w:ind w:firstLine="640" w:firstLineChars="200"/>
        <w:jc w:val="both"/>
        <w:textAlignment w:val="auto"/>
        <w:rPr>
          <w:rFonts w:hint="eastAsia" w:ascii="仿宋" w:hAnsi="仿宋" w:eastAsia="仿宋" w:cs="仿宋"/>
          <w:sz w:val="32"/>
          <w:szCs w:val="32"/>
        </w:rPr>
      </w:pPr>
      <w:r>
        <w:rPr>
          <w:rFonts w:hint="eastAsia" w:ascii="仿宋" w:hAnsi="仿宋" w:eastAsia="仿宋" w:cs="仿宋"/>
          <w:sz w:val="32"/>
          <w:szCs w:val="32"/>
        </w:rPr>
        <w:t>1.协助管理公司本部行政工作，</w:t>
      </w:r>
      <w:r>
        <w:rPr>
          <w:rFonts w:hint="eastAsia" w:ascii="仿宋" w:hAnsi="仿宋" w:eastAsia="仿宋" w:cs="仿宋"/>
          <w:sz w:val="32"/>
          <w:szCs w:val="32"/>
          <w:lang w:val="en-US" w:eastAsia="zh-CN"/>
        </w:rPr>
        <w:t>推进公司综合管理制度体系、工作流程的建立与完善</w:t>
      </w:r>
      <w:r>
        <w:rPr>
          <w:rFonts w:hint="eastAsia" w:ascii="仿宋" w:hAnsi="仿宋" w:eastAsia="仿宋" w:cs="仿宋"/>
          <w:sz w:val="32"/>
          <w:szCs w:val="32"/>
        </w:rPr>
        <w:t>。</w:t>
      </w:r>
    </w:p>
    <w:p w14:paraId="06438793">
      <w:pPr>
        <w:keepNext w:val="0"/>
        <w:keepLines w:val="0"/>
        <w:pageBreakBefore w:val="0"/>
        <w:widowControl w:val="0"/>
        <w:shd w:val="clear" w:color="auto" w:fill="auto"/>
        <w:kinsoku/>
        <w:wordWrap/>
        <w:overflowPunct/>
        <w:topLinePunct w:val="0"/>
        <w:autoSpaceDE/>
        <w:autoSpaceDN/>
        <w:bidi w:val="0"/>
        <w:adjustRightInd/>
        <w:snapToGrid/>
        <w:spacing w:beforeAutospacing="0" w:afterAutospacing="0" w:line="560" w:lineRule="exact"/>
        <w:ind w:firstLine="640" w:firstLineChars="200"/>
        <w:jc w:val="both"/>
        <w:textAlignment w:val="auto"/>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2.协助管理公文流转、档案管理、证照印鉴、保密机要工作、后勤工作等。</w:t>
      </w:r>
    </w:p>
    <w:p w14:paraId="1AD72438">
      <w:pPr>
        <w:keepNext w:val="0"/>
        <w:keepLines w:val="0"/>
        <w:pageBreakBefore w:val="0"/>
        <w:widowControl w:val="0"/>
        <w:shd w:val="clear" w:color="auto" w:fill="auto"/>
        <w:kinsoku/>
        <w:wordWrap/>
        <w:overflowPunct/>
        <w:topLinePunct w:val="0"/>
        <w:autoSpaceDE/>
        <w:autoSpaceDN/>
        <w:bidi w:val="0"/>
        <w:adjustRightInd/>
        <w:snapToGrid/>
        <w:spacing w:beforeAutospacing="0" w:afterAutospacing="0" w:line="560" w:lineRule="exact"/>
        <w:ind w:firstLine="640" w:firstLineChars="200"/>
        <w:jc w:val="both"/>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3.</w:t>
      </w:r>
      <w:r>
        <w:rPr>
          <w:rFonts w:hint="eastAsia" w:ascii="仿宋" w:hAnsi="仿宋" w:eastAsia="仿宋" w:cs="仿宋"/>
          <w:sz w:val="32"/>
          <w:szCs w:val="32"/>
        </w:rPr>
        <w:t>协助与外部各方、主管单位/部门建立良好关系，</w:t>
      </w:r>
      <w:r>
        <w:rPr>
          <w:rFonts w:hint="eastAsia" w:ascii="仿宋" w:hAnsi="仿宋" w:eastAsia="仿宋" w:cs="仿宋"/>
          <w:sz w:val="32"/>
          <w:szCs w:val="32"/>
          <w:lang w:val="en-US" w:eastAsia="zh-CN"/>
        </w:rPr>
        <w:t>负责综合性事务沟通协调和大型活动、重要会议的组织筹备与保障工作</w:t>
      </w:r>
      <w:r>
        <w:rPr>
          <w:rFonts w:hint="eastAsia" w:ascii="仿宋" w:hAnsi="仿宋" w:eastAsia="仿宋" w:cs="仿宋"/>
          <w:sz w:val="32"/>
          <w:szCs w:val="32"/>
        </w:rPr>
        <w:t xml:space="preserve">。 </w:t>
      </w:r>
    </w:p>
    <w:p w14:paraId="6F659E7D">
      <w:pPr>
        <w:keepNext w:val="0"/>
        <w:keepLines w:val="0"/>
        <w:pageBreakBefore w:val="0"/>
        <w:widowControl w:val="0"/>
        <w:shd w:val="clear" w:color="auto" w:fill="auto"/>
        <w:kinsoku/>
        <w:wordWrap/>
        <w:overflowPunct/>
        <w:topLinePunct w:val="0"/>
        <w:autoSpaceDE/>
        <w:autoSpaceDN/>
        <w:bidi w:val="0"/>
        <w:adjustRightInd/>
        <w:snapToGrid/>
        <w:spacing w:beforeAutospacing="0" w:afterAutospacing="0" w:line="560" w:lineRule="exact"/>
        <w:ind w:firstLine="640" w:firstLineChars="200"/>
        <w:jc w:val="both"/>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4</w:t>
      </w:r>
      <w:r>
        <w:rPr>
          <w:rFonts w:hint="eastAsia" w:ascii="仿宋" w:hAnsi="仿宋" w:eastAsia="仿宋" w:cs="仿宋"/>
          <w:sz w:val="32"/>
          <w:szCs w:val="32"/>
        </w:rPr>
        <w:t>.负责公司对内对外品牌宣传工作，统筹制定公司品牌规划，管理宣传媒介；协助舆情管理处置，维护公司良好形象；负责公司企业文化建设、宣传工作。</w:t>
      </w:r>
    </w:p>
    <w:p w14:paraId="34C1C68E">
      <w:pPr>
        <w:keepNext w:val="0"/>
        <w:keepLines w:val="0"/>
        <w:pageBreakBefore w:val="0"/>
        <w:widowControl w:val="0"/>
        <w:shd w:val="clear" w:color="auto" w:fill="auto"/>
        <w:kinsoku/>
        <w:wordWrap/>
        <w:overflowPunct/>
        <w:topLinePunct w:val="0"/>
        <w:autoSpaceDE/>
        <w:autoSpaceDN/>
        <w:bidi w:val="0"/>
        <w:adjustRightInd/>
        <w:snapToGrid/>
        <w:spacing w:beforeAutospacing="0" w:afterAutospacing="0" w:line="560" w:lineRule="exact"/>
        <w:ind w:firstLine="640" w:firstLineChars="200"/>
        <w:jc w:val="both"/>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5</w:t>
      </w:r>
      <w:r>
        <w:rPr>
          <w:rFonts w:hint="eastAsia" w:ascii="仿宋" w:hAnsi="仿宋" w:eastAsia="仿宋" w:cs="仿宋"/>
          <w:sz w:val="32"/>
          <w:szCs w:val="32"/>
        </w:rPr>
        <w:t>.协助部门内部管理和团队建设。</w:t>
      </w:r>
      <w:r>
        <w:rPr>
          <w:rFonts w:hint="eastAsia" w:ascii="仿宋" w:hAnsi="仿宋" w:eastAsia="仿宋" w:cs="仿宋"/>
          <w:color w:val="auto"/>
          <w:sz w:val="32"/>
          <w:szCs w:val="32"/>
        </w:rPr>
        <w:t>指导和监督业务单位行政管理工作，</w:t>
      </w:r>
      <w:r>
        <w:rPr>
          <w:rFonts w:hint="eastAsia" w:ascii="仿宋" w:hAnsi="仿宋" w:eastAsia="仿宋" w:cs="仿宋"/>
          <w:sz w:val="32"/>
          <w:szCs w:val="32"/>
        </w:rPr>
        <w:t>定期开展巡检，推动行政工作标准化、规范化。</w:t>
      </w:r>
    </w:p>
    <w:p w14:paraId="7C40984E">
      <w:pPr>
        <w:pStyle w:val="3"/>
        <w:keepNext w:val="0"/>
        <w:keepLines w:val="0"/>
        <w:pageBreakBefore w:val="0"/>
        <w:widowControl/>
        <w:suppressLineNumbers w:val="0"/>
        <w:shd w:val="clear" w:color="auto" w:fill="auto"/>
        <w:kinsoku/>
        <w:wordWrap/>
        <w:overflowPunct/>
        <w:topLinePunct w:val="0"/>
        <w:autoSpaceDE/>
        <w:autoSpaceDN/>
        <w:bidi w:val="0"/>
        <w:adjustRightInd/>
        <w:snapToGrid/>
        <w:spacing w:before="0" w:beforeAutospacing="0" w:after="0" w:afterAutospacing="0" w:line="560" w:lineRule="exact"/>
        <w:ind w:left="0" w:right="0" w:firstLine="643" w:firstLineChars="200"/>
        <w:jc w:val="both"/>
        <w:textAlignment w:val="auto"/>
        <w:rPr>
          <w:highlight w:val="none"/>
        </w:rPr>
      </w:pPr>
      <w:r>
        <w:rPr>
          <w:rFonts w:hint="eastAsia" w:ascii="楷体" w:hAnsi="楷体" w:eastAsia="楷体" w:cs="楷体"/>
          <w:b/>
          <w:bCs/>
          <w:i w:val="0"/>
          <w:iCs w:val="0"/>
          <w:color w:val="000000"/>
          <w:spacing w:val="0"/>
          <w:w w:val="100"/>
          <w:sz w:val="32"/>
          <w:szCs w:val="32"/>
          <w:highlight w:val="none"/>
          <w:vertAlign w:val="baseline"/>
        </w:rPr>
        <w:t>（二）任职资格</w:t>
      </w:r>
    </w:p>
    <w:p w14:paraId="2DFF0341">
      <w:pPr>
        <w:keepNext w:val="0"/>
        <w:keepLines w:val="0"/>
        <w:pageBreakBefore w:val="0"/>
        <w:widowControl w:val="0"/>
        <w:shd w:val="clear" w:color="auto" w:fill="auto"/>
        <w:kinsoku/>
        <w:wordWrap/>
        <w:overflowPunct/>
        <w:topLinePunct w:val="0"/>
        <w:autoSpaceDE/>
        <w:autoSpaceDN/>
        <w:bidi w:val="0"/>
        <w:adjustRightInd/>
        <w:snapToGrid/>
        <w:spacing w:beforeAutospacing="0" w:afterAutospacing="0" w:line="560" w:lineRule="exact"/>
        <w:ind w:firstLine="640" w:firstLineChars="200"/>
        <w:jc w:val="both"/>
        <w:textAlignment w:val="auto"/>
        <w:rPr>
          <w:rFonts w:hint="eastAsia" w:ascii="仿宋" w:hAnsi="仿宋" w:eastAsia="仿宋" w:cs="仿宋"/>
          <w:sz w:val="32"/>
          <w:szCs w:val="32"/>
        </w:rPr>
      </w:pPr>
      <w:r>
        <w:rPr>
          <w:rFonts w:hint="eastAsia" w:ascii="仿宋" w:hAnsi="仿宋" w:eastAsia="仿宋" w:cs="仿宋"/>
          <w:sz w:val="32"/>
          <w:szCs w:val="32"/>
        </w:rPr>
        <w:t>1.大学本科及以上文化程度，</w:t>
      </w:r>
      <w:r>
        <w:rPr>
          <w:rFonts w:hint="eastAsia" w:ascii="仿宋" w:hAnsi="仿宋" w:eastAsia="仿宋" w:cs="仿宋"/>
          <w:sz w:val="32"/>
          <w:szCs w:val="32"/>
          <w:lang w:val="en-US" w:eastAsia="zh-CN"/>
        </w:rPr>
        <w:t>5</w:t>
      </w:r>
      <w:r>
        <w:rPr>
          <w:rFonts w:hint="eastAsia" w:ascii="仿宋" w:hAnsi="仿宋" w:eastAsia="仿宋" w:cs="仿宋"/>
          <w:sz w:val="32"/>
          <w:szCs w:val="32"/>
        </w:rPr>
        <w:t>年以上行政管理、品牌宣传相关工作经验。</w:t>
      </w:r>
    </w:p>
    <w:p w14:paraId="68E3B903">
      <w:pPr>
        <w:keepNext w:val="0"/>
        <w:keepLines w:val="0"/>
        <w:pageBreakBefore w:val="0"/>
        <w:widowControl w:val="0"/>
        <w:shd w:val="clear" w:color="auto" w:fill="auto"/>
        <w:kinsoku/>
        <w:wordWrap/>
        <w:overflowPunct/>
        <w:topLinePunct w:val="0"/>
        <w:autoSpaceDE/>
        <w:autoSpaceDN/>
        <w:bidi w:val="0"/>
        <w:adjustRightInd/>
        <w:snapToGrid/>
        <w:spacing w:beforeAutospacing="0" w:afterAutospacing="0" w:line="560" w:lineRule="exact"/>
        <w:ind w:firstLine="640" w:firstLineChars="200"/>
        <w:jc w:val="both"/>
        <w:textAlignment w:val="auto"/>
        <w:rPr>
          <w:rFonts w:hint="eastAsia" w:ascii="仿宋" w:hAnsi="仿宋" w:eastAsia="仿宋" w:cs="仿宋"/>
          <w:sz w:val="32"/>
          <w:szCs w:val="32"/>
        </w:rPr>
      </w:pPr>
      <w:r>
        <w:rPr>
          <w:rFonts w:hint="eastAsia" w:ascii="仿宋" w:hAnsi="仿宋" w:eastAsia="仿宋" w:cs="仿宋"/>
          <w:sz w:val="32"/>
          <w:szCs w:val="32"/>
        </w:rPr>
        <w:t>2.报名人员应在湖北联投集团二级单位经理级（或同级别岗位）工作2年及以上，未满2年的一般应当在经理级及下一层级岗位工作累计3年以上，其中在湖北联投集团二级单位经理级（或同级别岗位）工作至少1年。</w:t>
      </w:r>
    </w:p>
    <w:p w14:paraId="175B9D68">
      <w:pPr>
        <w:keepNext w:val="0"/>
        <w:keepLines w:val="0"/>
        <w:pageBreakBefore w:val="0"/>
        <w:widowControl w:val="0"/>
        <w:shd w:val="clear" w:color="auto" w:fill="auto"/>
        <w:kinsoku/>
        <w:wordWrap/>
        <w:overflowPunct/>
        <w:topLinePunct w:val="0"/>
        <w:autoSpaceDE/>
        <w:autoSpaceDN/>
        <w:bidi w:val="0"/>
        <w:adjustRightInd/>
        <w:snapToGrid/>
        <w:spacing w:beforeAutospacing="0" w:afterAutospacing="0" w:line="560" w:lineRule="exact"/>
        <w:ind w:firstLine="640" w:firstLineChars="200"/>
        <w:jc w:val="both"/>
        <w:textAlignment w:val="auto"/>
        <w:rPr>
          <w:rFonts w:hint="eastAsia" w:ascii="仿宋" w:hAnsi="仿宋" w:eastAsia="仿宋" w:cs="仿宋"/>
          <w:sz w:val="32"/>
          <w:szCs w:val="32"/>
        </w:rPr>
      </w:pPr>
      <w:r>
        <w:rPr>
          <w:rFonts w:hint="eastAsia" w:ascii="仿宋" w:hAnsi="仿宋" w:eastAsia="仿宋" w:cs="仿宋"/>
          <w:sz w:val="32"/>
          <w:szCs w:val="32"/>
        </w:rPr>
        <w:t>3.熟练掌握行政管理、品牌营销、新闻宣传、思想建设、文化建设等专业知识；能够结合外部政策、结合公司实际，指导行政、公共事务及品宣相关工作</w:t>
      </w:r>
      <w:r>
        <w:rPr>
          <w:rFonts w:hint="eastAsia" w:ascii="仿宋" w:hAnsi="仿宋" w:eastAsia="仿宋" w:cs="仿宋"/>
          <w:sz w:val="32"/>
          <w:szCs w:val="32"/>
          <w:lang w:val="en-US" w:eastAsia="zh-CN"/>
        </w:rPr>
        <w:t>的</w:t>
      </w:r>
      <w:r>
        <w:rPr>
          <w:rFonts w:hint="eastAsia" w:ascii="仿宋" w:hAnsi="仿宋" w:eastAsia="仿宋" w:cs="仿宋"/>
          <w:sz w:val="32"/>
          <w:szCs w:val="32"/>
        </w:rPr>
        <w:t>开展。</w:t>
      </w:r>
    </w:p>
    <w:p w14:paraId="0A9F2900">
      <w:pPr>
        <w:keepNext w:val="0"/>
        <w:keepLines w:val="0"/>
        <w:pageBreakBefore w:val="0"/>
        <w:widowControl w:val="0"/>
        <w:shd w:val="clear" w:color="auto" w:fill="auto"/>
        <w:kinsoku/>
        <w:wordWrap/>
        <w:overflowPunct/>
        <w:topLinePunct w:val="0"/>
        <w:autoSpaceDE/>
        <w:autoSpaceDN/>
        <w:bidi w:val="0"/>
        <w:adjustRightInd/>
        <w:snapToGrid/>
        <w:spacing w:beforeAutospacing="0" w:afterAutospacing="0" w:line="560" w:lineRule="exact"/>
        <w:ind w:firstLine="640" w:firstLineChars="200"/>
        <w:jc w:val="both"/>
        <w:textAlignment w:val="auto"/>
        <w:rPr>
          <w:rFonts w:hint="eastAsia" w:ascii="仿宋" w:hAnsi="仿宋" w:eastAsia="仿宋" w:cs="仿宋"/>
          <w:sz w:val="32"/>
          <w:szCs w:val="32"/>
        </w:rPr>
      </w:pPr>
      <w:r>
        <w:rPr>
          <w:rFonts w:hint="eastAsia" w:ascii="仿宋" w:hAnsi="仿宋" w:eastAsia="仿宋" w:cs="仿宋"/>
          <w:sz w:val="32"/>
          <w:szCs w:val="32"/>
        </w:rPr>
        <w:t>4.能够协助统筹行政、公共事务、品宣等各个领域工作</w:t>
      </w:r>
      <w:r>
        <w:rPr>
          <w:rFonts w:hint="eastAsia" w:ascii="仿宋" w:hAnsi="仿宋" w:eastAsia="仿宋" w:cs="仿宋"/>
          <w:sz w:val="32"/>
          <w:szCs w:val="32"/>
          <w:lang w:eastAsia="zh-CN"/>
        </w:rPr>
        <w:t>，</w:t>
      </w:r>
      <w:r>
        <w:rPr>
          <w:rFonts w:hint="eastAsia" w:ascii="仿宋" w:hAnsi="仿宋" w:eastAsia="仿宋" w:cs="仿宋"/>
          <w:sz w:val="32"/>
          <w:szCs w:val="32"/>
        </w:rPr>
        <w:t>能够指导下级高质量应对行政、公共事务及品宣工作中的突发状况，统筹处理工作中的急难险重</w:t>
      </w:r>
      <w:r>
        <w:rPr>
          <w:rFonts w:hint="eastAsia" w:ascii="仿宋" w:hAnsi="仿宋" w:eastAsia="仿宋" w:cs="仿宋"/>
          <w:sz w:val="32"/>
          <w:szCs w:val="32"/>
          <w:lang w:val="en-US" w:eastAsia="zh-CN"/>
        </w:rPr>
        <w:t>问题</w:t>
      </w:r>
      <w:r>
        <w:rPr>
          <w:rFonts w:hint="eastAsia" w:ascii="仿宋" w:hAnsi="仿宋" w:eastAsia="仿宋" w:cs="仿宋"/>
          <w:sz w:val="32"/>
          <w:szCs w:val="32"/>
        </w:rPr>
        <w:t>。</w:t>
      </w:r>
    </w:p>
    <w:p w14:paraId="37A9A73C">
      <w:pPr>
        <w:keepNext w:val="0"/>
        <w:keepLines w:val="0"/>
        <w:pageBreakBefore w:val="0"/>
        <w:widowControl w:val="0"/>
        <w:shd w:val="clear" w:color="auto" w:fill="auto"/>
        <w:kinsoku/>
        <w:wordWrap/>
        <w:overflowPunct/>
        <w:topLinePunct w:val="0"/>
        <w:autoSpaceDE/>
        <w:autoSpaceDN/>
        <w:bidi w:val="0"/>
        <w:adjustRightInd/>
        <w:snapToGrid/>
        <w:spacing w:beforeAutospacing="0" w:afterAutospacing="0" w:line="560" w:lineRule="exact"/>
        <w:ind w:firstLine="640" w:firstLineChars="200"/>
        <w:jc w:val="both"/>
        <w:textAlignment w:val="auto"/>
        <w:rPr>
          <w:rFonts w:hint="eastAsia" w:ascii="仿宋" w:hAnsi="仿宋" w:eastAsia="仿宋" w:cs="仿宋"/>
          <w:sz w:val="32"/>
          <w:szCs w:val="32"/>
        </w:rPr>
      </w:pPr>
      <w:r>
        <w:rPr>
          <w:rFonts w:hint="eastAsia" w:ascii="仿宋" w:hAnsi="仿宋" w:eastAsia="仿宋" w:cs="仿宋"/>
          <w:sz w:val="32"/>
          <w:szCs w:val="32"/>
        </w:rPr>
        <w:t>5.具有团队领导能力、决策能力、计划执行能力、组织协调能力、培养指导能力、全局观念等。</w:t>
      </w:r>
    </w:p>
    <w:p w14:paraId="15B1BC15">
      <w:pPr>
        <w:pStyle w:val="2"/>
        <w:keepNext w:val="0"/>
        <w:keepLines w:val="0"/>
        <w:pageBreakBefore w:val="0"/>
        <w:widowControl/>
        <w:suppressLineNumbers w:val="0"/>
        <w:shd w:val="clear" w:color="auto" w:fill="auto"/>
        <w:kinsoku/>
        <w:wordWrap/>
        <w:overflowPunct/>
        <w:topLinePunct w:val="0"/>
        <w:autoSpaceDE/>
        <w:autoSpaceDN/>
        <w:bidi w:val="0"/>
        <w:adjustRightInd/>
        <w:snapToGrid/>
        <w:spacing w:before="0" w:beforeAutospacing="0" w:after="0" w:afterAutospacing="0" w:line="560" w:lineRule="exact"/>
        <w:ind w:left="0" w:right="0" w:firstLine="643" w:firstLineChars="200"/>
        <w:jc w:val="both"/>
        <w:textAlignment w:val="auto"/>
        <w:rPr>
          <w:rFonts w:hint="default" w:ascii="黑体" w:hAnsi="宋体" w:eastAsia="黑体" w:cs="黑体"/>
          <w:b/>
          <w:bCs/>
          <w:i w:val="0"/>
          <w:iCs w:val="0"/>
          <w:color w:val="000000"/>
          <w:spacing w:val="0"/>
          <w:w w:val="100"/>
          <w:sz w:val="32"/>
          <w:szCs w:val="32"/>
          <w:highlight w:val="none"/>
          <w:vertAlign w:val="baseline"/>
          <w:lang w:val="en-US" w:eastAsia="zh-CN"/>
        </w:rPr>
      </w:pPr>
      <w:r>
        <w:rPr>
          <w:rFonts w:hint="eastAsia" w:ascii="黑体" w:eastAsia="黑体" w:cs="黑体"/>
          <w:b/>
          <w:bCs/>
          <w:i w:val="0"/>
          <w:iCs w:val="0"/>
          <w:color w:val="000000"/>
          <w:spacing w:val="0"/>
          <w:w w:val="100"/>
          <w:sz w:val="32"/>
          <w:szCs w:val="32"/>
          <w:highlight w:val="none"/>
          <w:vertAlign w:val="baseline"/>
          <w:lang w:val="en-US" w:eastAsia="zh-CN"/>
        </w:rPr>
        <w:t>六、人力资源部（党委组织部）副部长</w:t>
      </w:r>
    </w:p>
    <w:p w14:paraId="49571456">
      <w:pPr>
        <w:pStyle w:val="3"/>
        <w:keepNext w:val="0"/>
        <w:keepLines w:val="0"/>
        <w:pageBreakBefore w:val="0"/>
        <w:widowControl/>
        <w:suppressLineNumbers w:val="0"/>
        <w:shd w:val="clear" w:color="auto" w:fill="auto"/>
        <w:kinsoku/>
        <w:wordWrap/>
        <w:overflowPunct/>
        <w:topLinePunct w:val="0"/>
        <w:autoSpaceDE/>
        <w:autoSpaceDN/>
        <w:bidi w:val="0"/>
        <w:adjustRightInd/>
        <w:snapToGrid/>
        <w:spacing w:before="0" w:beforeAutospacing="0" w:after="0" w:afterAutospacing="0" w:line="560" w:lineRule="exact"/>
        <w:ind w:left="0" w:right="0" w:firstLine="643" w:firstLineChars="200"/>
        <w:jc w:val="both"/>
        <w:textAlignment w:val="auto"/>
        <w:rPr>
          <w:rFonts w:hint="eastAsia" w:ascii="楷体" w:hAnsi="楷体" w:eastAsia="楷体" w:cs="楷体"/>
          <w:b/>
          <w:bCs/>
          <w:i w:val="0"/>
          <w:iCs w:val="0"/>
          <w:color w:val="000000"/>
          <w:spacing w:val="0"/>
          <w:w w:val="100"/>
          <w:sz w:val="32"/>
          <w:szCs w:val="32"/>
          <w:highlight w:val="none"/>
          <w:vertAlign w:val="baseline"/>
        </w:rPr>
      </w:pPr>
      <w:r>
        <w:rPr>
          <w:rFonts w:hint="eastAsia" w:ascii="楷体" w:hAnsi="楷体" w:eastAsia="楷体" w:cs="楷体"/>
          <w:b/>
          <w:bCs/>
          <w:i w:val="0"/>
          <w:iCs w:val="0"/>
          <w:color w:val="000000"/>
          <w:spacing w:val="0"/>
          <w:w w:val="100"/>
          <w:sz w:val="32"/>
          <w:szCs w:val="32"/>
          <w:highlight w:val="none"/>
          <w:vertAlign w:val="baseline"/>
        </w:rPr>
        <w:t>（一）岗位职责</w:t>
      </w:r>
    </w:p>
    <w:p w14:paraId="22DC2DF7">
      <w:pPr>
        <w:keepNext w:val="0"/>
        <w:keepLines w:val="0"/>
        <w:pageBreakBefore w:val="0"/>
        <w:widowControl w:val="0"/>
        <w:shd w:val="clear" w:color="auto" w:fill="auto"/>
        <w:kinsoku/>
        <w:wordWrap/>
        <w:overflowPunct/>
        <w:topLinePunct w:val="0"/>
        <w:autoSpaceDE/>
        <w:autoSpaceDN/>
        <w:bidi w:val="0"/>
        <w:adjustRightInd/>
        <w:snapToGrid/>
        <w:spacing w:beforeAutospacing="0" w:afterAutospacing="0" w:line="560" w:lineRule="exact"/>
        <w:ind w:firstLine="640" w:firstLineChars="200"/>
        <w:jc w:val="both"/>
        <w:textAlignment w:val="auto"/>
        <w:rPr>
          <w:rFonts w:hint="eastAsia" w:ascii="仿宋" w:hAnsi="仿宋" w:eastAsia="仿宋" w:cs="仿宋"/>
          <w:sz w:val="32"/>
          <w:szCs w:val="32"/>
          <w:highlight w:val="none"/>
        </w:rPr>
      </w:pPr>
      <w:r>
        <w:rPr>
          <w:rFonts w:hint="eastAsia" w:ascii="仿宋" w:hAnsi="仿宋" w:eastAsia="仿宋" w:cs="仿宋"/>
          <w:sz w:val="32"/>
          <w:szCs w:val="32"/>
          <w:highlight w:val="none"/>
        </w:rPr>
        <w:t>1</w:t>
      </w:r>
      <w:r>
        <w:rPr>
          <w:rFonts w:hint="eastAsia" w:ascii="仿宋" w:hAnsi="仿宋" w:eastAsia="仿宋" w:cs="仿宋"/>
          <w:sz w:val="32"/>
          <w:szCs w:val="32"/>
          <w:highlight w:val="none"/>
          <w:lang w:val="en-US" w:eastAsia="zh-CN"/>
        </w:rPr>
        <w:t>.</w:t>
      </w:r>
      <w:r>
        <w:rPr>
          <w:rFonts w:hint="eastAsia" w:ascii="仿宋" w:hAnsi="仿宋" w:eastAsia="仿宋" w:cs="仿宋"/>
          <w:sz w:val="32"/>
          <w:szCs w:val="32"/>
          <w:highlight w:val="none"/>
        </w:rPr>
        <w:t>根据公司战略规划和业务发展，协助组织开展中长期人力资源发展规划的制订、优化和落实工作；组织开展公司各部门、各业务单位年度人力资源需求的汇总、分析工作；组织盘点人力资源现状，开展内部人员流动及异动情况分析、预测等工作。</w:t>
      </w:r>
    </w:p>
    <w:p w14:paraId="30DF531E">
      <w:pPr>
        <w:keepNext w:val="0"/>
        <w:keepLines w:val="0"/>
        <w:pageBreakBefore w:val="0"/>
        <w:widowControl w:val="0"/>
        <w:shd w:val="clear" w:color="auto" w:fill="auto"/>
        <w:kinsoku/>
        <w:wordWrap/>
        <w:overflowPunct/>
        <w:topLinePunct w:val="0"/>
        <w:autoSpaceDE/>
        <w:autoSpaceDN/>
        <w:bidi w:val="0"/>
        <w:adjustRightInd/>
        <w:snapToGrid/>
        <w:spacing w:beforeAutospacing="0" w:afterAutospacing="0" w:line="560" w:lineRule="exact"/>
        <w:ind w:firstLine="640" w:firstLineChars="200"/>
        <w:jc w:val="both"/>
        <w:textAlignment w:val="auto"/>
        <w:rPr>
          <w:rFonts w:hint="eastAsia" w:ascii="仿宋" w:hAnsi="仿宋" w:eastAsia="仿宋" w:cs="仿宋"/>
          <w:sz w:val="32"/>
          <w:szCs w:val="32"/>
          <w:highlight w:val="none"/>
          <w:lang w:eastAsia="zh-CN"/>
        </w:rPr>
      </w:pPr>
      <w:r>
        <w:rPr>
          <w:rFonts w:hint="eastAsia" w:ascii="仿宋" w:hAnsi="仿宋" w:eastAsia="仿宋" w:cs="仿宋"/>
          <w:sz w:val="32"/>
          <w:szCs w:val="32"/>
          <w:highlight w:val="none"/>
          <w:lang w:val="en-US" w:eastAsia="zh-CN"/>
        </w:rPr>
        <w:t>2</w:t>
      </w:r>
      <w:r>
        <w:rPr>
          <w:rFonts w:hint="eastAsia" w:ascii="仿宋" w:hAnsi="仿宋" w:eastAsia="仿宋" w:cs="仿宋"/>
          <w:sz w:val="32"/>
          <w:szCs w:val="32"/>
          <w:highlight w:val="none"/>
        </w:rPr>
        <w:t>.协助</w:t>
      </w:r>
      <w:r>
        <w:rPr>
          <w:rFonts w:hint="eastAsia" w:ascii="仿宋" w:hAnsi="仿宋" w:eastAsia="仿宋" w:cs="仿宋"/>
          <w:sz w:val="32"/>
          <w:szCs w:val="32"/>
          <w:highlight w:val="none"/>
          <w:lang w:val="en-US" w:eastAsia="zh-CN"/>
        </w:rPr>
        <w:t>统筹</w:t>
      </w:r>
      <w:r>
        <w:rPr>
          <w:rFonts w:hint="eastAsia" w:ascii="仿宋" w:hAnsi="仿宋" w:eastAsia="仿宋" w:cs="仿宋"/>
          <w:sz w:val="32"/>
          <w:szCs w:val="32"/>
          <w:highlight w:val="none"/>
        </w:rPr>
        <w:t>公司组织诊断、优化工作，</w:t>
      </w:r>
      <w:r>
        <w:rPr>
          <w:rFonts w:hint="eastAsia" w:ascii="仿宋" w:hAnsi="仿宋" w:eastAsia="仿宋" w:cs="仿宋"/>
          <w:sz w:val="32"/>
          <w:szCs w:val="32"/>
          <w:highlight w:val="none"/>
          <w:lang w:val="en-US" w:eastAsia="zh-CN"/>
        </w:rPr>
        <w:t>协助统筹</w:t>
      </w:r>
      <w:r>
        <w:rPr>
          <w:rFonts w:hint="eastAsia" w:ascii="仿宋" w:hAnsi="仿宋" w:eastAsia="仿宋" w:cs="仿宋"/>
          <w:sz w:val="32"/>
          <w:szCs w:val="32"/>
          <w:highlight w:val="none"/>
        </w:rPr>
        <w:t>开展定岗定编定责等相关工作；</w:t>
      </w:r>
      <w:r>
        <w:rPr>
          <w:rFonts w:hint="eastAsia" w:ascii="仿宋" w:hAnsi="仿宋" w:eastAsia="仿宋" w:cs="仿宋"/>
          <w:sz w:val="32"/>
          <w:szCs w:val="32"/>
          <w:highlight w:val="none"/>
          <w:lang w:val="en-US" w:eastAsia="zh-CN"/>
        </w:rPr>
        <w:t>协助统筹</w:t>
      </w:r>
      <w:r>
        <w:rPr>
          <w:rFonts w:hint="eastAsia" w:ascii="仿宋" w:hAnsi="仿宋" w:eastAsia="仿宋" w:cs="仿宋"/>
          <w:sz w:val="32"/>
          <w:szCs w:val="32"/>
          <w:highlight w:val="none"/>
        </w:rPr>
        <w:t>开展公司干部的选拔、任免、调配、考核、奖惩、培养、交流、监管退出、干部人事档案管理等相关工作</w:t>
      </w:r>
      <w:r>
        <w:rPr>
          <w:rFonts w:hint="eastAsia" w:ascii="仿宋" w:hAnsi="仿宋" w:eastAsia="仿宋" w:cs="仿宋"/>
          <w:sz w:val="32"/>
          <w:szCs w:val="32"/>
          <w:highlight w:val="none"/>
          <w:lang w:val="en-US" w:eastAsia="zh-CN"/>
        </w:rPr>
        <w:t>；协助统筹</w:t>
      </w:r>
      <w:r>
        <w:rPr>
          <w:rFonts w:hint="eastAsia" w:ascii="仿宋" w:hAnsi="仿宋" w:eastAsia="仿宋" w:cs="仿宋"/>
          <w:sz w:val="32"/>
          <w:szCs w:val="32"/>
          <w:highlight w:val="none"/>
        </w:rPr>
        <w:t>薪酬管理体系和绩效管理体系的构建、优化和落实等工作</w:t>
      </w:r>
      <w:r>
        <w:rPr>
          <w:rFonts w:hint="eastAsia" w:ascii="仿宋" w:hAnsi="仿宋" w:eastAsia="仿宋" w:cs="仿宋"/>
          <w:sz w:val="32"/>
          <w:szCs w:val="32"/>
          <w:highlight w:val="none"/>
          <w:lang w:val="en-US" w:eastAsia="zh-CN"/>
        </w:rPr>
        <w:t>；协助统筹</w:t>
      </w:r>
      <w:r>
        <w:rPr>
          <w:rFonts w:hint="eastAsia" w:ascii="仿宋" w:hAnsi="仿宋" w:eastAsia="仿宋" w:cs="仿宋"/>
          <w:sz w:val="32"/>
          <w:szCs w:val="32"/>
          <w:highlight w:val="none"/>
        </w:rPr>
        <w:t>员工招聘管理、培训管理、任职资格</w:t>
      </w:r>
      <w:r>
        <w:rPr>
          <w:rFonts w:hint="eastAsia" w:ascii="仿宋" w:hAnsi="仿宋" w:eastAsia="仿宋" w:cs="仿宋"/>
          <w:sz w:val="32"/>
          <w:szCs w:val="32"/>
          <w:highlight w:val="none"/>
          <w:lang w:val="en-US" w:eastAsia="zh-CN"/>
        </w:rPr>
        <w:t>管理、员工关系管理</w:t>
      </w:r>
      <w:r>
        <w:rPr>
          <w:rFonts w:hint="eastAsia" w:ascii="仿宋" w:hAnsi="仿宋" w:eastAsia="仿宋" w:cs="仿宋"/>
          <w:sz w:val="32"/>
          <w:szCs w:val="32"/>
          <w:highlight w:val="none"/>
        </w:rPr>
        <w:t>体系</w:t>
      </w:r>
      <w:r>
        <w:rPr>
          <w:rFonts w:hint="eastAsia" w:ascii="仿宋" w:hAnsi="仿宋" w:eastAsia="仿宋" w:cs="仿宋"/>
          <w:sz w:val="32"/>
          <w:szCs w:val="32"/>
          <w:highlight w:val="none"/>
          <w:lang w:val="en-US" w:eastAsia="zh-CN"/>
        </w:rPr>
        <w:t>的</w:t>
      </w:r>
      <w:r>
        <w:rPr>
          <w:rFonts w:hint="eastAsia" w:ascii="仿宋" w:hAnsi="仿宋" w:eastAsia="仿宋" w:cs="仿宋"/>
          <w:sz w:val="32"/>
          <w:szCs w:val="32"/>
          <w:highlight w:val="none"/>
        </w:rPr>
        <w:t>优化和落实等工作</w:t>
      </w:r>
      <w:r>
        <w:rPr>
          <w:rFonts w:hint="eastAsia" w:ascii="仿宋" w:hAnsi="仿宋" w:eastAsia="仿宋" w:cs="仿宋"/>
          <w:sz w:val="32"/>
          <w:szCs w:val="32"/>
          <w:highlight w:val="none"/>
          <w:lang w:eastAsia="zh-CN"/>
        </w:rPr>
        <w:t>。</w:t>
      </w:r>
    </w:p>
    <w:p w14:paraId="58E3FC03">
      <w:pPr>
        <w:keepNext w:val="0"/>
        <w:keepLines w:val="0"/>
        <w:pageBreakBefore w:val="0"/>
        <w:widowControl w:val="0"/>
        <w:shd w:val="clear" w:color="auto" w:fill="auto"/>
        <w:kinsoku/>
        <w:wordWrap/>
        <w:overflowPunct/>
        <w:topLinePunct w:val="0"/>
        <w:autoSpaceDE/>
        <w:autoSpaceDN/>
        <w:bidi w:val="0"/>
        <w:adjustRightInd/>
        <w:snapToGrid/>
        <w:spacing w:beforeAutospacing="0" w:afterAutospacing="0" w:line="560" w:lineRule="exact"/>
        <w:ind w:firstLine="640" w:firstLineChars="200"/>
        <w:jc w:val="both"/>
        <w:textAlignment w:val="auto"/>
        <w:rPr>
          <w:rFonts w:hint="eastAsia" w:ascii="仿宋" w:hAnsi="仿宋" w:eastAsia="仿宋" w:cs="仿宋"/>
          <w:sz w:val="32"/>
          <w:szCs w:val="32"/>
          <w:highlight w:val="none"/>
        </w:rPr>
      </w:pPr>
      <w:r>
        <w:rPr>
          <w:rFonts w:hint="eastAsia" w:ascii="仿宋" w:hAnsi="仿宋" w:eastAsia="仿宋" w:cs="仿宋"/>
          <w:sz w:val="32"/>
          <w:szCs w:val="32"/>
          <w:highlight w:val="none"/>
          <w:lang w:val="en-US" w:eastAsia="zh-CN"/>
        </w:rPr>
        <w:t>3</w:t>
      </w:r>
      <w:r>
        <w:rPr>
          <w:rFonts w:hint="eastAsia" w:ascii="仿宋" w:hAnsi="仿宋" w:eastAsia="仿宋" w:cs="仿宋"/>
          <w:sz w:val="32"/>
          <w:szCs w:val="32"/>
          <w:highlight w:val="none"/>
        </w:rPr>
        <w:t>.</w:t>
      </w:r>
      <w:r>
        <w:rPr>
          <w:rFonts w:hint="eastAsia" w:ascii="仿宋" w:hAnsi="仿宋" w:eastAsia="仿宋" w:cs="仿宋"/>
          <w:sz w:val="32"/>
          <w:szCs w:val="32"/>
          <w:highlight w:val="none"/>
          <w:lang w:val="en-US" w:eastAsia="zh-CN"/>
        </w:rPr>
        <w:t>协助统筹</w:t>
      </w:r>
      <w:r>
        <w:rPr>
          <w:rFonts w:hint="eastAsia" w:ascii="仿宋" w:hAnsi="仿宋" w:eastAsia="仿宋" w:cs="仿宋"/>
          <w:sz w:val="32"/>
          <w:szCs w:val="32"/>
          <w:highlight w:val="none"/>
        </w:rPr>
        <w:t>人力资源日常管理，包括考勤管理、员工关系维护、出国（境）管理、人事档案管理</w:t>
      </w:r>
      <w:r>
        <w:rPr>
          <w:rFonts w:hint="eastAsia" w:ascii="仿宋" w:hAnsi="仿宋" w:eastAsia="仿宋" w:cs="仿宋"/>
          <w:sz w:val="32"/>
          <w:szCs w:val="32"/>
          <w:highlight w:val="none"/>
          <w:lang w:eastAsia="zh-CN"/>
        </w:rPr>
        <w:t>、</w:t>
      </w:r>
      <w:r>
        <w:rPr>
          <w:rFonts w:hint="eastAsia" w:ascii="仿宋" w:hAnsi="仿宋" w:eastAsia="仿宋" w:cs="仿宋"/>
          <w:sz w:val="32"/>
          <w:szCs w:val="32"/>
          <w:highlight w:val="none"/>
        </w:rPr>
        <w:t>人力资源信息化</w:t>
      </w:r>
      <w:r>
        <w:rPr>
          <w:rFonts w:hint="eastAsia" w:ascii="仿宋" w:hAnsi="仿宋" w:eastAsia="仿宋" w:cs="仿宋"/>
          <w:sz w:val="32"/>
          <w:szCs w:val="32"/>
          <w:highlight w:val="none"/>
          <w:lang w:val="en-US" w:eastAsia="zh-CN"/>
        </w:rPr>
        <w:t>管理等</w:t>
      </w:r>
      <w:r>
        <w:rPr>
          <w:rFonts w:hint="eastAsia" w:ascii="仿宋" w:hAnsi="仿宋" w:eastAsia="仿宋" w:cs="仿宋"/>
          <w:sz w:val="32"/>
          <w:szCs w:val="32"/>
          <w:highlight w:val="none"/>
        </w:rPr>
        <w:t>。</w:t>
      </w:r>
    </w:p>
    <w:p w14:paraId="6C14FBB5">
      <w:pPr>
        <w:keepNext w:val="0"/>
        <w:keepLines w:val="0"/>
        <w:pageBreakBefore w:val="0"/>
        <w:widowControl w:val="0"/>
        <w:shd w:val="clear" w:color="auto" w:fill="auto"/>
        <w:kinsoku/>
        <w:wordWrap/>
        <w:overflowPunct/>
        <w:topLinePunct w:val="0"/>
        <w:autoSpaceDE/>
        <w:autoSpaceDN/>
        <w:bidi w:val="0"/>
        <w:adjustRightInd/>
        <w:snapToGrid/>
        <w:spacing w:beforeAutospacing="0" w:afterAutospacing="0" w:line="560" w:lineRule="exact"/>
        <w:ind w:firstLine="640" w:firstLineChars="200"/>
        <w:jc w:val="both"/>
        <w:textAlignment w:val="auto"/>
        <w:rPr>
          <w:highlight w:val="none"/>
        </w:rPr>
      </w:pPr>
      <w:r>
        <w:rPr>
          <w:rFonts w:hint="eastAsia" w:ascii="仿宋" w:hAnsi="仿宋" w:eastAsia="仿宋" w:cs="仿宋"/>
          <w:b w:val="0"/>
          <w:bCs w:val="0"/>
          <w:i w:val="0"/>
          <w:iCs w:val="0"/>
          <w:color w:val="000000"/>
          <w:spacing w:val="0"/>
          <w:w w:val="100"/>
          <w:sz w:val="32"/>
          <w:szCs w:val="32"/>
          <w:highlight w:val="none"/>
          <w:vertAlign w:val="baseline"/>
          <w:lang w:val="en-US" w:eastAsia="zh-CN"/>
        </w:rPr>
        <w:t>4</w:t>
      </w:r>
      <w:r>
        <w:rPr>
          <w:rFonts w:hint="eastAsia" w:ascii="仿宋" w:hAnsi="仿宋" w:eastAsia="仿宋" w:cs="仿宋"/>
          <w:b w:val="0"/>
          <w:bCs w:val="0"/>
          <w:i w:val="0"/>
          <w:iCs w:val="0"/>
          <w:color w:val="000000"/>
          <w:spacing w:val="0"/>
          <w:w w:val="100"/>
          <w:sz w:val="32"/>
          <w:szCs w:val="32"/>
          <w:highlight w:val="none"/>
          <w:vertAlign w:val="baseline"/>
        </w:rPr>
        <w:t>.协助部门内部管理和团队建设。</w:t>
      </w:r>
      <w:r>
        <w:rPr>
          <w:rFonts w:hint="eastAsia" w:ascii="仿宋" w:hAnsi="仿宋" w:eastAsia="仿宋" w:cs="仿宋"/>
          <w:color w:val="auto"/>
          <w:sz w:val="32"/>
          <w:szCs w:val="32"/>
          <w:highlight w:val="none"/>
        </w:rPr>
        <w:t>指导和监督业务单位</w:t>
      </w:r>
      <w:r>
        <w:rPr>
          <w:rFonts w:hint="eastAsia" w:ascii="仿宋" w:hAnsi="仿宋" w:eastAsia="仿宋" w:cs="仿宋"/>
          <w:color w:val="auto"/>
          <w:sz w:val="32"/>
          <w:szCs w:val="32"/>
          <w:highlight w:val="none"/>
          <w:lang w:val="en-US" w:eastAsia="zh-CN"/>
        </w:rPr>
        <w:t>人力资源</w:t>
      </w:r>
      <w:r>
        <w:rPr>
          <w:rFonts w:hint="eastAsia" w:ascii="仿宋" w:hAnsi="仿宋" w:eastAsia="仿宋" w:cs="仿宋"/>
          <w:color w:val="auto"/>
          <w:sz w:val="32"/>
          <w:szCs w:val="32"/>
          <w:highlight w:val="none"/>
        </w:rPr>
        <w:t>管理工作，</w:t>
      </w:r>
      <w:r>
        <w:rPr>
          <w:rFonts w:hint="eastAsia" w:ascii="仿宋" w:hAnsi="仿宋" w:eastAsia="仿宋" w:cs="仿宋"/>
          <w:sz w:val="32"/>
          <w:szCs w:val="32"/>
          <w:highlight w:val="none"/>
        </w:rPr>
        <w:t>定期开展巡检，推动</w:t>
      </w:r>
      <w:r>
        <w:rPr>
          <w:rFonts w:hint="eastAsia" w:ascii="仿宋" w:hAnsi="仿宋" w:eastAsia="仿宋" w:cs="仿宋"/>
          <w:sz w:val="32"/>
          <w:szCs w:val="32"/>
          <w:highlight w:val="none"/>
          <w:lang w:val="en-US" w:eastAsia="zh-CN"/>
        </w:rPr>
        <w:t>人力资源</w:t>
      </w:r>
      <w:r>
        <w:rPr>
          <w:rFonts w:hint="eastAsia" w:ascii="仿宋" w:hAnsi="仿宋" w:eastAsia="仿宋" w:cs="仿宋"/>
          <w:sz w:val="32"/>
          <w:szCs w:val="32"/>
          <w:highlight w:val="none"/>
        </w:rPr>
        <w:t>工作标准化、规范化。</w:t>
      </w:r>
    </w:p>
    <w:p w14:paraId="0EBFEA4C">
      <w:pPr>
        <w:pStyle w:val="3"/>
        <w:keepNext w:val="0"/>
        <w:keepLines w:val="0"/>
        <w:pageBreakBefore w:val="0"/>
        <w:widowControl/>
        <w:suppressLineNumbers w:val="0"/>
        <w:shd w:val="clear" w:color="auto" w:fill="auto"/>
        <w:kinsoku/>
        <w:wordWrap/>
        <w:overflowPunct/>
        <w:topLinePunct w:val="0"/>
        <w:autoSpaceDE/>
        <w:autoSpaceDN/>
        <w:bidi w:val="0"/>
        <w:adjustRightInd/>
        <w:snapToGrid/>
        <w:spacing w:before="0" w:beforeAutospacing="0" w:after="0" w:afterAutospacing="0" w:line="560" w:lineRule="exact"/>
        <w:ind w:left="0" w:right="0" w:firstLine="643" w:firstLineChars="200"/>
        <w:jc w:val="both"/>
        <w:textAlignment w:val="auto"/>
        <w:rPr>
          <w:rFonts w:hint="eastAsia" w:ascii="楷体" w:hAnsi="楷体" w:eastAsia="楷体" w:cs="楷体"/>
          <w:b/>
          <w:bCs/>
          <w:i w:val="0"/>
          <w:iCs w:val="0"/>
          <w:color w:val="000000"/>
          <w:spacing w:val="0"/>
          <w:w w:val="100"/>
          <w:sz w:val="32"/>
          <w:szCs w:val="32"/>
          <w:highlight w:val="none"/>
          <w:vertAlign w:val="baseline"/>
        </w:rPr>
      </w:pPr>
      <w:r>
        <w:rPr>
          <w:rFonts w:hint="eastAsia" w:ascii="楷体" w:hAnsi="楷体" w:eastAsia="楷体" w:cs="楷体"/>
          <w:b/>
          <w:bCs/>
          <w:i w:val="0"/>
          <w:iCs w:val="0"/>
          <w:color w:val="000000"/>
          <w:spacing w:val="0"/>
          <w:w w:val="100"/>
          <w:sz w:val="32"/>
          <w:szCs w:val="32"/>
          <w:highlight w:val="none"/>
          <w:vertAlign w:val="baseline"/>
        </w:rPr>
        <w:t>（二）任职资格</w:t>
      </w:r>
    </w:p>
    <w:p w14:paraId="5804DB57">
      <w:pPr>
        <w:keepNext w:val="0"/>
        <w:keepLines w:val="0"/>
        <w:pageBreakBefore w:val="0"/>
        <w:widowControl w:val="0"/>
        <w:shd w:val="clear" w:color="auto" w:fill="auto"/>
        <w:kinsoku/>
        <w:wordWrap/>
        <w:overflowPunct/>
        <w:topLinePunct w:val="0"/>
        <w:autoSpaceDE/>
        <w:autoSpaceDN/>
        <w:bidi w:val="0"/>
        <w:adjustRightInd/>
        <w:snapToGrid/>
        <w:spacing w:beforeAutospacing="0" w:afterAutospacing="0" w:line="560" w:lineRule="exact"/>
        <w:ind w:firstLine="640" w:firstLineChars="200"/>
        <w:jc w:val="both"/>
        <w:textAlignment w:val="auto"/>
        <w:rPr>
          <w:rFonts w:hint="default" w:ascii="仿宋" w:hAnsi="仿宋" w:eastAsia="仿宋" w:cs="仿宋"/>
          <w:sz w:val="32"/>
          <w:szCs w:val="32"/>
          <w:highlight w:val="none"/>
          <w:lang w:val="en-US" w:eastAsia="zh-CN"/>
        </w:rPr>
      </w:pPr>
      <w:r>
        <w:rPr>
          <w:rFonts w:hint="eastAsia" w:ascii="仿宋" w:hAnsi="仿宋" w:eastAsia="仿宋" w:cs="仿宋"/>
          <w:sz w:val="32"/>
          <w:szCs w:val="32"/>
          <w:highlight w:val="none"/>
        </w:rPr>
        <w:t>1.</w:t>
      </w:r>
      <w:r>
        <w:rPr>
          <w:rFonts w:hint="eastAsia" w:ascii="仿宋" w:hAnsi="仿宋" w:eastAsia="仿宋" w:cs="仿宋"/>
          <w:sz w:val="32"/>
          <w:szCs w:val="32"/>
          <w:highlight w:val="none"/>
          <w:lang w:val="en-US" w:eastAsia="zh-CN"/>
        </w:rPr>
        <w:t>大学本科及以上文化程度</w:t>
      </w:r>
      <w:r>
        <w:rPr>
          <w:rFonts w:hint="eastAsia" w:ascii="仿宋" w:hAnsi="仿宋" w:eastAsia="仿宋" w:cs="仿宋"/>
          <w:sz w:val="32"/>
          <w:szCs w:val="32"/>
          <w:highlight w:val="none"/>
        </w:rPr>
        <w:t>，5年以上人力资源相关工作经验</w:t>
      </w:r>
      <w:r>
        <w:rPr>
          <w:rFonts w:hint="eastAsia" w:ascii="仿宋" w:hAnsi="仿宋" w:eastAsia="仿宋" w:cs="仿宋"/>
          <w:sz w:val="32"/>
          <w:szCs w:val="32"/>
          <w:highlight w:val="none"/>
          <w:lang w:eastAsia="zh-CN"/>
        </w:rPr>
        <w:t>，</w:t>
      </w:r>
      <w:r>
        <w:rPr>
          <w:rFonts w:hint="eastAsia" w:ascii="仿宋" w:hAnsi="仿宋" w:eastAsia="仿宋" w:cs="仿宋"/>
          <w:sz w:val="32"/>
          <w:szCs w:val="32"/>
          <w:highlight w:val="none"/>
          <w:lang w:val="en-US" w:eastAsia="zh-CN"/>
        </w:rPr>
        <w:t>中共党员优先。</w:t>
      </w:r>
    </w:p>
    <w:p w14:paraId="17E3C5B2">
      <w:pPr>
        <w:pStyle w:val="7"/>
        <w:keepNext w:val="0"/>
        <w:keepLines w:val="0"/>
        <w:pageBreakBefore w:val="0"/>
        <w:widowControl/>
        <w:suppressLineNumbers w:val="0"/>
        <w:shd w:val="clear" w:color="auto" w:fill="auto"/>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仿宋" w:hAnsi="仿宋" w:eastAsia="仿宋" w:cs="仿宋"/>
          <w:b w:val="0"/>
          <w:bCs w:val="0"/>
          <w:i w:val="0"/>
          <w:iCs w:val="0"/>
          <w:color w:val="000000"/>
          <w:spacing w:val="0"/>
          <w:w w:val="100"/>
          <w:sz w:val="32"/>
          <w:szCs w:val="32"/>
          <w:highlight w:val="none"/>
          <w:shd w:val="clear" w:color="auto" w:fill="FFFF00"/>
          <w:vertAlign w:val="baseline"/>
          <w:lang w:eastAsia="zh-CN"/>
        </w:rPr>
      </w:pPr>
      <w:r>
        <w:rPr>
          <w:rFonts w:hint="eastAsia" w:ascii="仿宋" w:hAnsi="仿宋" w:eastAsia="仿宋" w:cs="仿宋"/>
          <w:sz w:val="32"/>
          <w:szCs w:val="32"/>
          <w:highlight w:val="none"/>
          <w:lang w:val="en-US" w:eastAsia="zh-CN"/>
        </w:rPr>
        <w:t>2.</w:t>
      </w:r>
      <w:r>
        <w:rPr>
          <w:rFonts w:hint="eastAsia" w:ascii="仿宋" w:hAnsi="仿宋" w:eastAsia="仿宋" w:cs="仿宋"/>
          <w:b w:val="0"/>
          <w:bCs w:val="0"/>
          <w:i w:val="0"/>
          <w:iCs w:val="0"/>
          <w:color w:val="000000"/>
          <w:spacing w:val="0"/>
          <w:w w:val="100"/>
          <w:sz w:val="32"/>
          <w:szCs w:val="32"/>
          <w:highlight w:val="none"/>
          <w:vertAlign w:val="baseline"/>
          <w:lang w:val="en-US" w:eastAsia="zh-CN"/>
        </w:rPr>
        <w:t>报名人员应在湖北</w:t>
      </w:r>
      <w:r>
        <w:rPr>
          <w:rFonts w:hint="eastAsia" w:ascii="仿宋" w:hAnsi="仿宋" w:eastAsia="仿宋" w:cs="仿宋"/>
          <w:kern w:val="2"/>
          <w:sz w:val="32"/>
          <w:szCs w:val="32"/>
          <w:highlight w:val="none"/>
          <w:lang w:val="en-US" w:eastAsia="zh-CN" w:bidi="ar-SA"/>
        </w:rPr>
        <w:t>联投集团二级单位经理级（或同级别岗位）工作2年及以上，未满2年的一般应当在经理级及下一层级岗位工作累计3年以上，其中在湖北联投集团二级单位经理级（或同级别岗位）工作至少1年。</w:t>
      </w:r>
    </w:p>
    <w:p w14:paraId="0ECA38B4">
      <w:pPr>
        <w:pStyle w:val="7"/>
        <w:keepNext w:val="0"/>
        <w:keepLines w:val="0"/>
        <w:pageBreakBefore w:val="0"/>
        <w:widowControl/>
        <w:suppressLineNumbers w:val="0"/>
        <w:shd w:val="clear" w:color="auto" w:fill="auto"/>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仿宋" w:hAnsi="仿宋" w:eastAsia="仿宋" w:cs="仿宋"/>
          <w:b w:val="0"/>
          <w:bCs w:val="0"/>
          <w:i w:val="0"/>
          <w:iCs w:val="0"/>
          <w:color w:val="000000"/>
          <w:spacing w:val="0"/>
          <w:w w:val="100"/>
          <w:sz w:val="32"/>
          <w:szCs w:val="32"/>
          <w:highlight w:val="none"/>
          <w:shd w:val="clear" w:color="auto" w:fill="FFFF00"/>
          <w:vertAlign w:val="baseline"/>
          <w:lang w:eastAsia="zh-CN"/>
        </w:rPr>
      </w:pPr>
      <w:r>
        <w:rPr>
          <w:rFonts w:hint="eastAsia" w:ascii="仿宋" w:hAnsi="仿宋" w:eastAsia="仿宋" w:cs="仿宋"/>
          <w:sz w:val="32"/>
          <w:szCs w:val="32"/>
          <w:highlight w:val="none"/>
          <w:lang w:val="en-US" w:eastAsia="zh-CN"/>
        </w:rPr>
        <w:t>3.</w:t>
      </w:r>
      <w:r>
        <w:rPr>
          <w:rFonts w:hint="eastAsia" w:ascii="仿宋" w:hAnsi="仿宋" w:eastAsia="仿宋" w:cs="仿宋"/>
          <w:sz w:val="32"/>
          <w:szCs w:val="32"/>
          <w:highlight w:val="none"/>
        </w:rPr>
        <w:t>熟练掌握国家关于国有企业人力资源管理相关政策法规，人力资源市场现况与行业内人力资源发展变化趋势，能够结合外部政策、市场经验</w:t>
      </w:r>
      <w:r>
        <w:rPr>
          <w:rFonts w:hint="eastAsia" w:ascii="仿宋" w:hAnsi="仿宋" w:eastAsia="仿宋" w:cs="仿宋"/>
          <w:sz w:val="32"/>
          <w:szCs w:val="32"/>
          <w:highlight w:val="none"/>
          <w:lang w:eastAsia="zh-CN"/>
        </w:rPr>
        <w:t>、</w:t>
      </w:r>
      <w:r>
        <w:rPr>
          <w:rFonts w:hint="eastAsia" w:ascii="仿宋" w:hAnsi="仿宋" w:eastAsia="仿宋" w:cs="仿宋"/>
          <w:sz w:val="32"/>
          <w:szCs w:val="32"/>
          <w:highlight w:val="none"/>
        </w:rPr>
        <w:t>公司实际，为人力资源管理各个模块提出有效优化方案</w:t>
      </w:r>
      <w:r>
        <w:rPr>
          <w:rFonts w:hint="eastAsia" w:ascii="仿宋" w:hAnsi="仿宋" w:eastAsia="仿宋" w:cs="仿宋"/>
          <w:sz w:val="32"/>
          <w:szCs w:val="32"/>
          <w:highlight w:val="none"/>
          <w:lang w:eastAsia="zh-CN"/>
        </w:rPr>
        <w:t>。</w:t>
      </w:r>
    </w:p>
    <w:p w14:paraId="0FDC591F">
      <w:pPr>
        <w:keepNext w:val="0"/>
        <w:keepLines w:val="0"/>
        <w:pageBreakBefore w:val="0"/>
        <w:widowControl w:val="0"/>
        <w:shd w:val="clear" w:color="auto" w:fill="auto"/>
        <w:kinsoku/>
        <w:wordWrap/>
        <w:overflowPunct/>
        <w:topLinePunct w:val="0"/>
        <w:autoSpaceDE/>
        <w:autoSpaceDN/>
        <w:bidi w:val="0"/>
        <w:adjustRightInd/>
        <w:snapToGrid/>
        <w:spacing w:beforeAutospacing="0" w:afterAutospacing="0" w:line="560" w:lineRule="exact"/>
        <w:ind w:firstLine="640" w:firstLineChars="200"/>
        <w:jc w:val="both"/>
        <w:textAlignment w:val="auto"/>
        <w:rPr>
          <w:rFonts w:hint="eastAsia" w:ascii="仿宋" w:hAnsi="仿宋" w:eastAsia="仿宋" w:cs="仿宋"/>
          <w:sz w:val="32"/>
          <w:szCs w:val="32"/>
          <w:highlight w:val="none"/>
          <w:lang w:eastAsia="zh-CN"/>
        </w:rPr>
      </w:pPr>
      <w:r>
        <w:rPr>
          <w:rFonts w:hint="eastAsia" w:ascii="仿宋" w:hAnsi="仿宋" w:eastAsia="仿宋" w:cs="仿宋"/>
          <w:sz w:val="32"/>
          <w:szCs w:val="32"/>
          <w:highlight w:val="none"/>
          <w:lang w:val="en-US" w:eastAsia="zh-CN"/>
        </w:rPr>
        <w:t>4</w:t>
      </w:r>
      <w:r>
        <w:rPr>
          <w:rFonts w:hint="eastAsia" w:ascii="仿宋" w:hAnsi="仿宋" w:eastAsia="仿宋" w:cs="仿宋"/>
          <w:sz w:val="32"/>
          <w:szCs w:val="32"/>
          <w:highlight w:val="none"/>
        </w:rPr>
        <w:t>.掌握人力资源规划、招聘管理、培训管理、薪酬管理、绩效管理、员工关系管理等工作模块的专业知识和工具方法</w:t>
      </w:r>
      <w:r>
        <w:rPr>
          <w:rFonts w:hint="eastAsia" w:ascii="仿宋" w:hAnsi="仿宋" w:eastAsia="仿宋" w:cs="仿宋"/>
          <w:sz w:val="32"/>
          <w:szCs w:val="32"/>
          <w:highlight w:val="none"/>
          <w:lang w:eastAsia="zh-CN"/>
        </w:rPr>
        <w:t>，并熟练掌握其中至少3个模块。</w:t>
      </w:r>
    </w:p>
    <w:p w14:paraId="12E17833">
      <w:pPr>
        <w:keepNext w:val="0"/>
        <w:keepLines w:val="0"/>
        <w:pageBreakBefore w:val="0"/>
        <w:widowControl w:val="0"/>
        <w:shd w:val="clear" w:color="auto" w:fill="auto"/>
        <w:kinsoku/>
        <w:wordWrap/>
        <w:overflowPunct/>
        <w:topLinePunct w:val="0"/>
        <w:autoSpaceDE/>
        <w:autoSpaceDN/>
        <w:bidi w:val="0"/>
        <w:adjustRightInd/>
        <w:snapToGrid/>
        <w:spacing w:beforeAutospacing="0" w:afterAutospacing="0" w:line="560" w:lineRule="exact"/>
        <w:ind w:firstLine="640" w:firstLineChars="200"/>
        <w:jc w:val="both"/>
        <w:textAlignment w:val="auto"/>
        <w:rPr>
          <w:highlight w:val="none"/>
        </w:rPr>
      </w:pPr>
      <w:r>
        <w:rPr>
          <w:rFonts w:hint="eastAsia" w:ascii="仿宋" w:hAnsi="仿宋" w:eastAsia="仿宋" w:cs="仿宋"/>
          <w:sz w:val="32"/>
          <w:szCs w:val="32"/>
          <w:highlight w:val="none"/>
        </w:rPr>
        <w:t>5.能够指导他人解决工作中较复杂、困难的问题，构建、优化相关工作体系。</w:t>
      </w:r>
    </w:p>
    <w:p w14:paraId="460F1378">
      <w:pPr>
        <w:pStyle w:val="2"/>
        <w:keepNext w:val="0"/>
        <w:keepLines w:val="0"/>
        <w:pageBreakBefore w:val="0"/>
        <w:widowControl/>
        <w:suppressLineNumbers w:val="0"/>
        <w:shd w:val="clear" w:color="auto" w:fill="auto"/>
        <w:kinsoku/>
        <w:wordWrap/>
        <w:overflowPunct/>
        <w:topLinePunct w:val="0"/>
        <w:autoSpaceDE/>
        <w:autoSpaceDN/>
        <w:bidi w:val="0"/>
        <w:adjustRightInd/>
        <w:snapToGrid/>
        <w:spacing w:before="0" w:beforeAutospacing="0" w:after="0" w:afterAutospacing="0" w:line="560" w:lineRule="exact"/>
        <w:ind w:left="0" w:right="0" w:firstLine="643" w:firstLineChars="200"/>
        <w:jc w:val="both"/>
        <w:textAlignment w:val="auto"/>
        <w:rPr>
          <w:highlight w:val="none"/>
        </w:rPr>
      </w:pPr>
      <w:r>
        <w:rPr>
          <w:rFonts w:hint="eastAsia" w:ascii="黑体" w:eastAsia="黑体" w:cs="黑体"/>
          <w:b/>
          <w:bCs/>
          <w:i w:val="0"/>
          <w:iCs w:val="0"/>
          <w:color w:val="000000"/>
          <w:spacing w:val="0"/>
          <w:w w:val="100"/>
          <w:sz w:val="32"/>
          <w:szCs w:val="32"/>
          <w:highlight w:val="none"/>
          <w:vertAlign w:val="baseline"/>
          <w:lang w:val="en-US" w:eastAsia="zh-CN"/>
        </w:rPr>
        <w:t>七</w:t>
      </w:r>
      <w:r>
        <w:rPr>
          <w:rFonts w:hint="eastAsia" w:ascii="黑体" w:hAnsi="宋体" w:eastAsia="黑体" w:cs="黑体"/>
          <w:b/>
          <w:bCs/>
          <w:i w:val="0"/>
          <w:iCs w:val="0"/>
          <w:color w:val="000000"/>
          <w:spacing w:val="0"/>
          <w:w w:val="100"/>
          <w:sz w:val="32"/>
          <w:szCs w:val="32"/>
          <w:highlight w:val="none"/>
          <w:vertAlign w:val="baseline"/>
        </w:rPr>
        <w:t>、运营管理部副部长</w:t>
      </w:r>
    </w:p>
    <w:p w14:paraId="6F0B72B0">
      <w:pPr>
        <w:pStyle w:val="3"/>
        <w:keepNext w:val="0"/>
        <w:keepLines w:val="0"/>
        <w:pageBreakBefore w:val="0"/>
        <w:widowControl/>
        <w:suppressLineNumbers w:val="0"/>
        <w:shd w:val="clear" w:color="auto" w:fill="auto"/>
        <w:kinsoku/>
        <w:wordWrap/>
        <w:overflowPunct/>
        <w:topLinePunct w:val="0"/>
        <w:autoSpaceDE/>
        <w:autoSpaceDN/>
        <w:bidi w:val="0"/>
        <w:adjustRightInd/>
        <w:snapToGrid/>
        <w:spacing w:before="0" w:beforeAutospacing="0" w:after="0" w:afterAutospacing="0" w:line="560" w:lineRule="exact"/>
        <w:ind w:left="0" w:right="0" w:firstLine="643" w:firstLineChars="200"/>
        <w:jc w:val="both"/>
        <w:textAlignment w:val="auto"/>
        <w:rPr>
          <w:highlight w:val="none"/>
        </w:rPr>
      </w:pPr>
      <w:r>
        <w:rPr>
          <w:rFonts w:hint="eastAsia" w:ascii="楷体" w:hAnsi="楷体" w:eastAsia="楷体" w:cs="楷体"/>
          <w:b/>
          <w:bCs/>
          <w:i w:val="0"/>
          <w:iCs w:val="0"/>
          <w:color w:val="000000"/>
          <w:spacing w:val="0"/>
          <w:w w:val="100"/>
          <w:sz w:val="32"/>
          <w:szCs w:val="32"/>
          <w:highlight w:val="none"/>
          <w:vertAlign w:val="baseline"/>
        </w:rPr>
        <w:t>（一）岗位职责</w:t>
      </w:r>
    </w:p>
    <w:p w14:paraId="75DAFDE0">
      <w:pPr>
        <w:pStyle w:val="7"/>
        <w:keepNext w:val="0"/>
        <w:keepLines w:val="0"/>
        <w:pageBreakBefore w:val="0"/>
        <w:widowControl/>
        <w:shd w:val="clear" w:color="auto" w:fill="auto"/>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pPr>
      <w:r>
        <w:rPr>
          <w:rFonts w:hint="eastAsia" w:ascii="仿宋" w:hAnsi="仿宋" w:eastAsia="仿宋" w:cs="仿宋"/>
          <w:color w:val="000000"/>
          <w:sz w:val="32"/>
          <w:szCs w:val="32"/>
        </w:rPr>
        <w:t>1.协助完善运营管理相关制度体系，组织公司年度经营目标与重点工作任务编制</w:t>
      </w:r>
      <w:r>
        <w:rPr>
          <w:rFonts w:hint="eastAsia" w:ascii="仿宋" w:hAnsi="仿宋" w:eastAsia="仿宋" w:cs="仿宋"/>
          <w:color w:val="000000"/>
          <w:sz w:val="32"/>
          <w:szCs w:val="32"/>
          <w:highlight w:val="none"/>
        </w:rPr>
        <w:t>，协助组织公司年度经营计划的编制和调整；协助组织编制各</w:t>
      </w:r>
      <w:r>
        <w:rPr>
          <w:rFonts w:hint="eastAsia" w:ascii="仿宋" w:hAnsi="仿宋" w:eastAsia="仿宋" w:cs="仿宋"/>
          <w:color w:val="000000"/>
          <w:sz w:val="32"/>
          <w:szCs w:val="32"/>
        </w:rPr>
        <w:t>业务单位项目总控计划及年度项目关键节点计划，并进行分解；协助组织签订公司高管、各业务单位管理团队年度目标责任书并制订上述考核对象的月度（季度）和年度考核内容及评价标准。</w:t>
      </w:r>
    </w:p>
    <w:p w14:paraId="3E19D830">
      <w:pPr>
        <w:pStyle w:val="7"/>
        <w:keepNext w:val="0"/>
        <w:keepLines w:val="0"/>
        <w:pageBreakBefore w:val="0"/>
        <w:widowControl/>
        <w:shd w:val="clear" w:color="auto" w:fill="auto"/>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 w:hAnsi="仿宋" w:eastAsia="仿宋" w:cs="仿宋"/>
          <w:color w:val="000000"/>
          <w:sz w:val="32"/>
          <w:szCs w:val="32"/>
        </w:rPr>
      </w:pPr>
      <w:r>
        <w:rPr>
          <w:rFonts w:hint="eastAsia" w:ascii="仿宋" w:hAnsi="仿宋" w:eastAsia="仿宋" w:cs="仿宋"/>
          <w:color w:val="000000"/>
          <w:sz w:val="32"/>
          <w:szCs w:val="32"/>
        </w:rPr>
        <w:t>2.根据年度经营计划要求，</w:t>
      </w:r>
      <w:r>
        <w:rPr>
          <w:rFonts w:hint="eastAsia" w:ascii="仿宋" w:hAnsi="仿宋" w:eastAsia="仿宋" w:cs="仿宋"/>
          <w:color w:val="000000"/>
          <w:sz w:val="32"/>
          <w:szCs w:val="32"/>
          <w:lang w:val="en-US" w:eastAsia="zh-CN"/>
        </w:rPr>
        <w:t>协助</w:t>
      </w:r>
      <w:r>
        <w:rPr>
          <w:rFonts w:hint="eastAsia" w:ascii="仿宋" w:hAnsi="仿宋" w:eastAsia="仿宋" w:cs="仿宋"/>
          <w:color w:val="000000"/>
          <w:sz w:val="32"/>
          <w:szCs w:val="32"/>
        </w:rPr>
        <w:t>监控、跟踪和协调公司各部门、各业务单位计划</w:t>
      </w:r>
      <w:r>
        <w:rPr>
          <w:rFonts w:hint="eastAsia" w:ascii="仿宋" w:hAnsi="仿宋" w:eastAsia="仿宋" w:cs="仿宋"/>
          <w:color w:val="000000"/>
          <w:sz w:val="32"/>
          <w:szCs w:val="32"/>
          <w:lang w:val="en-US" w:eastAsia="zh-CN"/>
        </w:rPr>
        <w:t>执行</w:t>
      </w:r>
      <w:r>
        <w:rPr>
          <w:rFonts w:hint="eastAsia" w:ascii="仿宋" w:hAnsi="仿宋" w:eastAsia="仿宋" w:cs="仿宋"/>
          <w:color w:val="000000"/>
          <w:sz w:val="32"/>
          <w:szCs w:val="32"/>
        </w:rPr>
        <w:t>情况，并进行阶段性分析和评估；协助组织统计、分析、核实各业务单位相关业绩考核数据。根据年度经营目标达成进度，提供体制机制、组织管控、品牌文化、人力资源、财务资金、信息化/数字化等方面的保障建议。</w:t>
      </w:r>
    </w:p>
    <w:p w14:paraId="57308E4C">
      <w:pPr>
        <w:pStyle w:val="7"/>
        <w:keepNext w:val="0"/>
        <w:keepLines w:val="0"/>
        <w:pageBreakBefore w:val="0"/>
        <w:widowControl/>
        <w:shd w:val="clear" w:color="auto" w:fill="auto"/>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pPr>
      <w:r>
        <w:rPr>
          <w:rFonts w:hint="eastAsia" w:ascii="仿宋" w:hAnsi="仿宋" w:eastAsia="仿宋" w:cs="仿宋"/>
          <w:color w:val="000000"/>
          <w:sz w:val="32"/>
          <w:szCs w:val="32"/>
        </w:rPr>
        <w:t>3.</w:t>
      </w:r>
      <w:r>
        <w:rPr>
          <w:rFonts w:hint="eastAsia" w:ascii="仿宋" w:hAnsi="仿宋" w:eastAsia="仿宋" w:cs="仿宋"/>
          <w:color w:val="000000"/>
          <w:sz w:val="32"/>
          <w:szCs w:val="32"/>
          <w:lang w:val="en-US" w:eastAsia="zh-CN"/>
        </w:rPr>
        <w:t>协助</w:t>
      </w:r>
      <w:r>
        <w:rPr>
          <w:rFonts w:hint="eastAsia" w:ascii="仿宋" w:hAnsi="仿宋" w:eastAsia="仿宋" w:cs="仿宋"/>
          <w:color w:val="000000"/>
          <w:sz w:val="32"/>
          <w:szCs w:val="32"/>
        </w:rPr>
        <w:t>组织建立健全资产管理机制，编制资产管理年度工作计划，并</w:t>
      </w:r>
      <w:r>
        <w:rPr>
          <w:rFonts w:hint="eastAsia" w:ascii="仿宋" w:hAnsi="仿宋" w:eastAsia="仿宋" w:cs="仿宋"/>
          <w:color w:val="000000"/>
          <w:sz w:val="32"/>
          <w:szCs w:val="32"/>
          <w:lang w:val="en-US" w:eastAsia="zh-CN"/>
        </w:rPr>
        <w:t>协助</w:t>
      </w:r>
      <w:r>
        <w:rPr>
          <w:rFonts w:hint="eastAsia" w:ascii="仿宋" w:hAnsi="仿宋" w:eastAsia="仿宋" w:cs="仿宋"/>
          <w:color w:val="000000"/>
          <w:sz w:val="32"/>
          <w:szCs w:val="32"/>
        </w:rPr>
        <w:t>组织公司范围内资产清查、质量分析评价工作；</w:t>
      </w:r>
      <w:r>
        <w:rPr>
          <w:rFonts w:hint="eastAsia" w:ascii="仿宋" w:hAnsi="仿宋" w:eastAsia="仿宋" w:cs="仿宋"/>
          <w:color w:val="000000"/>
          <w:sz w:val="32"/>
          <w:szCs w:val="32"/>
          <w:lang w:val="en-US" w:eastAsia="zh-CN"/>
        </w:rPr>
        <w:t>协助</w:t>
      </w:r>
      <w:r>
        <w:rPr>
          <w:rFonts w:hint="eastAsia" w:ascii="仿宋" w:hAnsi="仿宋" w:eastAsia="仿宋" w:cs="仿宋"/>
          <w:color w:val="000000"/>
          <w:sz w:val="32"/>
          <w:szCs w:val="32"/>
        </w:rPr>
        <w:t>组织公司非股权类产权登记、资产评估备案管理及处置等工作。</w:t>
      </w:r>
    </w:p>
    <w:p w14:paraId="20AB1CF5">
      <w:pPr>
        <w:pStyle w:val="7"/>
        <w:keepNext w:val="0"/>
        <w:keepLines w:val="0"/>
        <w:pageBreakBefore w:val="0"/>
        <w:widowControl/>
        <w:shd w:val="clear" w:color="auto" w:fill="auto"/>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pPr>
      <w:r>
        <w:rPr>
          <w:rFonts w:hint="eastAsia" w:ascii="仿宋" w:hAnsi="仿宋" w:eastAsia="仿宋" w:cs="仿宋"/>
          <w:color w:val="000000"/>
          <w:sz w:val="32"/>
          <w:szCs w:val="32"/>
        </w:rPr>
        <w:t>4.协助制定公司总体成本计划，明确各部门、各业务单位的目标成本；</w:t>
      </w:r>
      <w:r>
        <w:rPr>
          <w:rFonts w:hint="eastAsia" w:ascii="仿宋" w:hAnsi="仿宋" w:eastAsia="仿宋" w:cs="仿宋"/>
          <w:color w:val="000000"/>
          <w:sz w:val="32"/>
          <w:szCs w:val="32"/>
          <w:lang w:val="en-US" w:eastAsia="zh-CN"/>
        </w:rPr>
        <w:t>协助</w:t>
      </w:r>
      <w:r>
        <w:rPr>
          <w:rFonts w:hint="eastAsia" w:ascii="仿宋" w:hAnsi="仿宋" w:eastAsia="仿宋" w:cs="仿宋"/>
          <w:color w:val="000000"/>
          <w:sz w:val="32"/>
          <w:szCs w:val="32"/>
        </w:rPr>
        <w:t>定期分析公司成本费用情况，查找影响成本因素，制定整改措施，开展成本控制，强化目标成本管理，配合财务管理中心提供成本核算管理的优化建议。</w:t>
      </w:r>
    </w:p>
    <w:p w14:paraId="3762E4A5">
      <w:pPr>
        <w:pStyle w:val="7"/>
        <w:keepNext w:val="0"/>
        <w:keepLines w:val="0"/>
        <w:pageBreakBefore w:val="0"/>
        <w:widowControl/>
        <w:shd w:val="clear" w:color="auto" w:fill="auto"/>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pPr>
      <w:r>
        <w:rPr>
          <w:rFonts w:hint="eastAsia" w:ascii="仿宋" w:hAnsi="仿宋" w:eastAsia="仿宋" w:cs="仿宋"/>
          <w:color w:val="000000"/>
          <w:sz w:val="32"/>
          <w:szCs w:val="32"/>
        </w:rPr>
        <w:t>5.协助开展部门内部管理和团队建设。</w:t>
      </w:r>
    </w:p>
    <w:p w14:paraId="677818F0">
      <w:pPr>
        <w:pStyle w:val="3"/>
        <w:keepNext w:val="0"/>
        <w:keepLines w:val="0"/>
        <w:pageBreakBefore w:val="0"/>
        <w:widowControl/>
        <w:suppressLineNumbers w:val="0"/>
        <w:shd w:val="clear" w:color="auto" w:fill="auto"/>
        <w:kinsoku/>
        <w:wordWrap/>
        <w:overflowPunct/>
        <w:topLinePunct w:val="0"/>
        <w:autoSpaceDE/>
        <w:autoSpaceDN/>
        <w:bidi w:val="0"/>
        <w:adjustRightInd/>
        <w:snapToGrid/>
        <w:spacing w:before="0" w:beforeAutospacing="0" w:after="0" w:afterAutospacing="0" w:line="560" w:lineRule="exact"/>
        <w:ind w:left="0" w:right="0" w:firstLine="643" w:firstLineChars="200"/>
        <w:jc w:val="both"/>
        <w:textAlignment w:val="auto"/>
        <w:rPr>
          <w:highlight w:val="none"/>
        </w:rPr>
      </w:pPr>
      <w:r>
        <w:rPr>
          <w:rFonts w:hint="eastAsia" w:ascii="楷体" w:hAnsi="楷体" w:eastAsia="楷体" w:cs="楷体"/>
          <w:b/>
          <w:bCs/>
          <w:i w:val="0"/>
          <w:iCs w:val="0"/>
          <w:color w:val="000000"/>
          <w:spacing w:val="0"/>
          <w:w w:val="100"/>
          <w:sz w:val="32"/>
          <w:szCs w:val="32"/>
          <w:highlight w:val="none"/>
          <w:vertAlign w:val="baseline"/>
        </w:rPr>
        <w:t>（二）任职资格</w:t>
      </w:r>
    </w:p>
    <w:p w14:paraId="06D53F10">
      <w:pPr>
        <w:pStyle w:val="7"/>
        <w:keepNext w:val="0"/>
        <w:keepLines w:val="0"/>
        <w:pageBreakBefore w:val="0"/>
        <w:widowControl/>
        <w:shd w:val="clear" w:color="auto" w:fill="auto"/>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 w:hAnsi="仿宋" w:eastAsia="仿宋" w:cs="仿宋"/>
          <w:color w:val="000000"/>
          <w:sz w:val="32"/>
          <w:szCs w:val="32"/>
          <w:lang w:eastAsia="zh-CN"/>
        </w:rPr>
      </w:pPr>
      <w:r>
        <w:rPr>
          <w:rFonts w:hint="eastAsia" w:ascii="仿宋" w:hAnsi="仿宋" w:eastAsia="仿宋" w:cs="仿宋"/>
          <w:color w:val="000000"/>
          <w:sz w:val="32"/>
          <w:szCs w:val="32"/>
        </w:rPr>
        <w:t>1.</w:t>
      </w:r>
      <w:r>
        <w:rPr>
          <w:rFonts w:hint="eastAsia" w:ascii="仿宋" w:hAnsi="仿宋" w:eastAsia="仿宋" w:cs="仿宋"/>
          <w:color w:val="000000"/>
          <w:sz w:val="32"/>
          <w:szCs w:val="32"/>
          <w:lang w:eastAsia="zh-CN"/>
        </w:rPr>
        <w:t>大学本科及以上文化程度</w:t>
      </w:r>
      <w:r>
        <w:rPr>
          <w:rFonts w:hint="eastAsia" w:ascii="仿宋" w:hAnsi="仿宋" w:eastAsia="仿宋" w:cs="仿宋"/>
          <w:color w:val="000000"/>
          <w:sz w:val="32"/>
          <w:szCs w:val="32"/>
        </w:rPr>
        <w:t>，金融类、经济类、财务类、管理类等相关专业，具备5年以上企业管理、绩效管理、计划运营管理、资产管理等相关工作经验。有高级会计师或注册会计师等相关证书者优先</w:t>
      </w:r>
      <w:r>
        <w:rPr>
          <w:rFonts w:hint="eastAsia" w:ascii="仿宋" w:hAnsi="仿宋" w:eastAsia="仿宋" w:cs="仿宋"/>
          <w:color w:val="000000"/>
          <w:sz w:val="32"/>
          <w:szCs w:val="32"/>
          <w:lang w:eastAsia="zh-CN"/>
        </w:rPr>
        <w:t>。</w:t>
      </w:r>
    </w:p>
    <w:p w14:paraId="68DD4A82">
      <w:pPr>
        <w:pStyle w:val="7"/>
        <w:keepNext w:val="0"/>
        <w:keepLines w:val="0"/>
        <w:pageBreakBefore w:val="0"/>
        <w:widowControl/>
        <w:shd w:val="clear" w:color="auto" w:fill="auto"/>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 w:hAnsi="仿宋" w:eastAsia="仿宋" w:cs="仿宋"/>
          <w:color w:val="000000"/>
          <w:sz w:val="32"/>
          <w:szCs w:val="32"/>
        </w:rPr>
      </w:pPr>
      <w:r>
        <w:rPr>
          <w:rFonts w:hint="eastAsia" w:ascii="仿宋" w:hAnsi="仿宋" w:eastAsia="仿宋" w:cs="仿宋"/>
          <w:color w:val="000000"/>
          <w:sz w:val="32"/>
          <w:szCs w:val="32"/>
        </w:rPr>
        <w:t>2.外部报名人员：具备在大中型企业或行业标杆性企业从业背景，有行业优势、管理经验的优先考虑。内部报名人员：报名人员应在湖北联投集团二级单位经理级（或同级别岗位）工作2年及以上，未满2年的一般应当在经理级及下一层级岗位工作累计3年以上，其中在湖北联投集团二级单位经理级（或同级别岗位）工作至少1年。</w:t>
      </w:r>
    </w:p>
    <w:p w14:paraId="261B9CAF">
      <w:pPr>
        <w:pStyle w:val="7"/>
        <w:keepNext w:val="0"/>
        <w:keepLines w:val="0"/>
        <w:pageBreakBefore w:val="0"/>
        <w:widowControl/>
        <w:shd w:val="clear" w:color="auto" w:fill="auto"/>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pPr>
      <w:r>
        <w:rPr>
          <w:rFonts w:hint="eastAsia" w:ascii="仿宋" w:hAnsi="仿宋" w:eastAsia="仿宋" w:cs="仿宋"/>
          <w:color w:val="000000"/>
          <w:sz w:val="32"/>
          <w:szCs w:val="32"/>
        </w:rPr>
        <w:t>3.掌握运营管理中经营计划管理、组织绩效管理、资产管理等模块的专业知识和工具方法，能够独立负责经营计划管理、组织绩效管理、资产管理等方面的工作。</w:t>
      </w:r>
    </w:p>
    <w:p w14:paraId="06500FE2">
      <w:pPr>
        <w:pStyle w:val="7"/>
        <w:keepNext w:val="0"/>
        <w:keepLines w:val="0"/>
        <w:pageBreakBefore w:val="0"/>
        <w:widowControl/>
        <w:shd w:val="clear" w:color="auto" w:fill="auto"/>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eastAsia="仿宋"/>
        </w:rPr>
      </w:pPr>
      <w:r>
        <w:rPr>
          <w:rFonts w:hint="eastAsia" w:ascii="仿宋" w:hAnsi="仿宋" w:eastAsia="仿宋" w:cs="仿宋"/>
          <w:color w:val="000000"/>
          <w:sz w:val="32"/>
          <w:szCs w:val="32"/>
        </w:rPr>
        <w:t>4.掌握同行业市场现况与发展变化趋势，能够根据市场经验，结合公司实际，为公司运营管理提出有效优化方案，能够撰写高质量的文稿材料。</w:t>
      </w:r>
    </w:p>
    <w:p w14:paraId="798459AC">
      <w:pPr>
        <w:pStyle w:val="7"/>
        <w:keepNext w:val="0"/>
        <w:keepLines w:val="0"/>
        <w:pageBreakBefore w:val="0"/>
        <w:widowControl/>
        <w:shd w:val="clear" w:color="auto" w:fill="auto"/>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pPr>
      <w:r>
        <w:rPr>
          <w:rFonts w:hint="eastAsia" w:ascii="仿宋" w:hAnsi="仿宋" w:eastAsia="仿宋" w:cs="仿宋"/>
          <w:color w:val="000000"/>
          <w:sz w:val="32"/>
          <w:szCs w:val="32"/>
        </w:rPr>
        <w:t>5.具备较强的团队合作精神和责任心，具备高度的诚信和敬业精神，具备良好的协作能力、组织协调能力、决策能力、沟通能力，有</w:t>
      </w:r>
      <w:r>
        <w:rPr>
          <w:rFonts w:hint="eastAsia" w:ascii="仿宋" w:hAnsi="仿宋" w:eastAsia="仿宋" w:cs="仿宋"/>
          <w:color w:val="000000"/>
          <w:sz w:val="32"/>
          <w:szCs w:val="32"/>
          <w:lang w:val="en-US" w:eastAsia="zh-CN"/>
        </w:rPr>
        <w:t>较</w:t>
      </w:r>
      <w:r>
        <w:rPr>
          <w:rFonts w:hint="eastAsia" w:ascii="仿宋" w:hAnsi="仿宋" w:eastAsia="仿宋" w:cs="仿宋"/>
          <w:color w:val="000000"/>
          <w:sz w:val="32"/>
          <w:szCs w:val="32"/>
        </w:rPr>
        <w:t>强的执行能力。</w:t>
      </w:r>
    </w:p>
    <w:p w14:paraId="1CDE06A3">
      <w:pPr>
        <w:pStyle w:val="2"/>
        <w:keepNext w:val="0"/>
        <w:keepLines w:val="0"/>
        <w:pageBreakBefore w:val="0"/>
        <w:widowControl/>
        <w:suppressLineNumbers w:val="0"/>
        <w:shd w:val="clear" w:color="auto" w:fill="auto"/>
        <w:kinsoku/>
        <w:wordWrap/>
        <w:overflowPunct/>
        <w:topLinePunct w:val="0"/>
        <w:autoSpaceDE/>
        <w:autoSpaceDN/>
        <w:bidi w:val="0"/>
        <w:adjustRightInd/>
        <w:snapToGrid/>
        <w:spacing w:before="0" w:beforeAutospacing="0" w:after="0" w:afterAutospacing="0" w:line="560" w:lineRule="exact"/>
        <w:ind w:left="0" w:right="0" w:firstLine="643" w:firstLineChars="200"/>
        <w:jc w:val="both"/>
        <w:textAlignment w:val="auto"/>
        <w:rPr>
          <w:rFonts w:hint="eastAsia" w:ascii="黑体" w:eastAsia="黑体" w:cs="黑体"/>
          <w:b/>
          <w:bCs/>
          <w:i w:val="0"/>
          <w:iCs w:val="0"/>
          <w:color w:val="000000"/>
          <w:spacing w:val="0"/>
          <w:w w:val="100"/>
          <w:sz w:val="32"/>
          <w:szCs w:val="32"/>
          <w:highlight w:val="none"/>
          <w:vertAlign w:val="baseline"/>
          <w:lang w:val="en-US" w:eastAsia="zh-CN"/>
        </w:rPr>
      </w:pPr>
      <w:r>
        <w:rPr>
          <w:rFonts w:hint="eastAsia" w:ascii="黑体" w:eastAsia="黑体" w:cs="黑体"/>
          <w:b/>
          <w:bCs/>
          <w:i w:val="0"/>
          <w:iCs w:val="0"/>
          <w:color w:val="000000"/>
          <w:spacing w:val="0"/>
          <w:w w:val="100"/>
          <w:sz w:val="32"/>
          <w:szCs w:val="32"/>
          <w:highlight w:val="none"/>
          <w:vertAlign w:val="baseline"/>
          <w:lang w:val="en-US" w:eastAsia="zh-CN"/>
        </w:rPr>
        <w:t>八、风控法务部副部长</w:t>
      </w:r>
    </w:p>
    <w:p w14:paraId="74037C89">
      <w:pPr>
        <w:pStyle w:val="3"/>
        <w:keepNext w:val="0"/>
        <w:keepLines w:val="0"/>
        <w:pageBreakBefore w:val="0"/>
        <w:widowControl/>
        <w:suppressLineNumbers w:val="0"/>
        <w:shd w:val="clear" w:color="auto" w:fill="auto"/>
        <w:kinsoku/>
        <w:wordWrap/>
        <w:overflowPunct/>
        <w:topLinePunct w:val="0"/>
        <w:autoSpaceDE/>
        <w:autoSpaceDN/>
        <w:bidi w:val="0"/>
        <w:adjustRightInd/>
        <w:snapToGrid/>
        <w:spacing w:before="0" w:beforeAutospacing="0" w:after="0" w:afterAutospacing="0" w:line="560" w:lineRule="exact"/>
        <w:ind w:left="0" w:right="0" w:firstLine="643" w:firstLineChars="200"/>
        <w:jc w:val="both"/>
        <w:textAlignment w:val="auto"/>
        <w:rPr>
          <w:highlight w:val="none"/>
        </w:rPr>
      </w:pPr>
      <w:r>
        <w:rPr>
          <w:rFonts w:hint="eastAsia" w:ascii="楷体" w:hAnsi="楷体" w:eastAsia="楷体" w:cs="楷体"/>
          <w:b/>
          <w:bCs/>
          <w:i w:val="0"/>
          <w:iCs w:val="0"/>
          <w:color w:val="000000"/>
          <w:spacing w:val="0"/>
          <w:w w:val="100"/>
          <w:sz w:val="32"/>
          <w:szCs w:val="32"/>
          <w:highlight w:val="none"/>
          <w:vertAlign w:val="baseline"/>
        </w:rPr>
        <w:t>（一）岗位职责</w:t>
      </w:r>
    </w:p>
    <w:p w14:paraId="369918AD">
      <w:pPr>
        <w:pStyle w:val="7"/>
        <w:keepNext w:val="0"/>
        <w:keepLines w:val="0"/>
        <w:pageBreakBefore w:val="0"/>
        <w:widowControl/>
        <w:suppressLineNumbers w:val="0"/>
        <w:shd w:val="clear" w:color="auto" w:fill="auto"/>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highlight w:val="none"/>
        </w:rPr>
      </w:pPr>
      <w:r>
        <w:rPr>
          <w:rFonts w:hint="eastAsia" w:ascii="仿宋" w:hAnsi="仿宋" w:eastAsia="仿宋" w:cs="仿宋"/>
          <w:b w:val="0"/>
          <w:bCs w:val="0"/>
          <w:i w:val="0"/>
          <w:iCs w:val="0"/>
          <w:color w:val="000000"/>
          <w:spacing w:val="0"/>
          <w:w w:val="100"/>
          <w:sz w:val="32"/>
          <w:szCs w:val="32"/>
          <w:highlight w:val="none"/>
          <w:vertAlign w:val="baseline"/>
        </w:rPr>
        <w:t>1.协助组织建立、完善公司风险管理体系；</w:t>
      </w:r>
      <w:r>
        <w:rPr>
          <w:rFonts w:hint="eastAsia" w:ascii="仿宋" w:hAnsi="仿宋" w:eastAsia="仿宋" w:cs="仿宋"/>
          <w:b w:val="0"/>
          <w:bCs w:val="0"/>
          <w:i w:val="0"/>
          <w:iCs w:val="0"/>
          <w:color w:val="000000"/>
          <w:spacing w:val="0"/>
          <w:w w:val="100"/>
          <w:sz w:val="32"/>
          <w:szCs w:val="32"/>
          <w:highlight w:val="none"/>
          <w:vertAlign w:val="baseline"/>
          <w:lang w:val="en-US" w:eastAsia="zh-CN"/>
        </w:rPr>
        <w:t>协助</w:t>
      </w:r>
      <w:r>
        <w:rPr>
          <w:rFonts w:hint="eastAsia" w:ascii="仿宋" w:hAnsi="仿宋" w:eastAsia="仿宋" w:cs="仿宋"/>
          <w:b w:val="0"/>
          <w:bCs w:val="0"/>
          <w:i w:val="0"/>
          <w:iCs w:val="0"/>
          <w:color w:val="000000"/>
          <w:spacing w:val="0"/>
          <w:w w:val="100"/>
          <w:sz w:val="32"/>
          <w:szCs w:val="32"/>
          <w:highlight w:val="none"/>
          <w:vertAlign w:val="baseline"/>
        </w:rPr>
        <w:t>负责公司各类投资业务的全过程风控管理工作，提示相关风险并提出防范建议。</w:t>
      </w:r>
    </w:p>
    <w:p w14:paraId="0EDC5536">
      <w:pPr>
        <w:pStyle w:val="7"/>
        <w:keepNext w:val="0"/>
        <w:keepLines w:val="0"/>
        <w:pageBreakBefore w:val="0"/>
        <w:widowControl/>
        <w:suppressLineNumbers w:val="0"/>
        <w:shd w:val="clear" w:color="auto" w:fill="auto"/>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highlight w:val="none"/>
        </w:rPr>
      </w:pPr>
      <w:r>
        <w:rPr>
          <w:rFonts w:hint="eastAsia" w:ascii="仿宋" w:hAnsi="仿宋" w:eastAsia="仿宋" w:cs="仿宋"/>
          <w:b w:val="0"/>
          <w:bCs w:val="0"/>
          <w:i w:val="0"/>
          <w:iCs w:val="0"/>
          <w:color w:val="000000"/>
          <w:spacing w:val="0"/>
          <w:w w:val="100"/>
          <w:sz w:val="32"/>
          <w:szCs w:val="32"/>
          <w:highlight w:val="none"/>
          <w:vertAlign w:val="baseline"/>
        </w:rPr>
        <w:t>2.协助组织建立、完善公司合规管理体系；</w:t>
      </w:r>
      <w:r>
        <w:rPr>
          <w:rFonts w:hint="eastAsia" w:ascii="仿宋" w:hAnsi="仿宋" w:eastAsia="仿宋" w:cs="仿宋"/>
          <w:b w:val="0"/>
          <w:bCs w:val="0"/>
          <w:i w:val="0"/>
          <w:iCs w:val="0"/>
          <w:color w:val="000000"/>
          <w:spacing w:val="0"/>
          <w:w w:val="100"/>
          <w:sz w:val="32"/>
          <w:szCs w:val="32"/>
          <w:highlight w:val="none"/>
          <w:vertAlign w:val="baseline"/>
          <w:lang w:val="en-US" w:eastAsia="zh-CN"/>
        </w:rPr>
        <w:t>协助</w:t>
      </w:r>
      <w:r>
        <w:rPr>
          <w:rFonts w:hint="eastAsia" w:ascii="仿宋" w:hAnsi="仿宋" w:eastAsia="仿宋" w:cs="仿宋"/>
          <w:b w:val="0"/>
          <w:bCs w:val="0"/>
          <w:i w:val="0"/>
          <w:iCs w:val="0"/>
          <w:color w:val="000000"/>
          <w:spacing w:val="0"/>
          <w:w w:val="100"/>
          <w:sz w:val="32"/>
          <w:szCs w:val="32"/>
          <w:highlight w:val="none"/>
          <w:vertAlign w:val="baseline"/>
        </w:rPr>
        <w:t>组织编制合规管理计划，开展合规风险识别与应对工作；</w:t>
      </w:r>
      <w:r>
        <w:rPr>
          <w:rFonts w:hint="eastAsia" w:ascii="仿宋" w:hAnsi="仿宋" w:eastAsia="仿宋" w:cs="仿宋"/>
          <w:b w:val="0"/>
          <w:bCs w:val="0"/>
          <w:i w:val="0"/>
          <w:iCs w:val="0"/>
          <w:color w:val="000000"/>
          <w:spacing w:val="0"/>
          <w:w w:val="100"/>
          <w:sz w:val="32"/>
          <w:szCs w:val="32"/>
          <w:highlight w:val="none"/>
          <w:vertAlign w:val="baseline"/>
          <w:lang w:val="en-US" w:eastAsia="zh-CN"/>
        </w:rPr>
        <w:t>协助</w:t>
      </w:r>
      <w:r>
        <w:rPr>
          <w:rFonts w:hint="eastAsia" w:ascii="仿宋" w:hAnsi="仿宋" w:eastAsia="仿宋" w:cs="仿宋"/>
          <w:b w:val="0"/>
          <w:bCs w:val="0"/>
          <w:i w:val="0"/>
          <w:iCs w:val="0"/>
          <w:color w:val="000000"/>
          <w:spacing w:val="0"/>
          <w:w w:val="100"/>
          <w:sz w:val="32"/>
          <w:szCs w:val="32"/>
          <w:highlight w:val="none"/>
          <w:vertAlign w:val="baseline"/>
        </w:rPr>
        <w:t>组织开展合规宣导和培训，培育公司合规文化。</w:t>
      </w:r>
    </w:p>
    <w:p w14:paraId="18531E1C">
      <w:pPr>
        <w:pStyle w:val="7"/>
        <w:keepNext w:val="0"/>
        <w:keepLines w:val="0"/>
        <w:pageBreakBefore w:val="0"/>
        <w:widowControl/>
        <w:suppressLineNumbers w:val="0"/>
        <w:shd w:val="clear" w:color="auto" w:fill="auto"/>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highlight w:val="none"/>
        </w:rPr>
      </w:pPr>
      <w:r>
        <w:rPr>
          <w:rFonts w:hint="eastAsia" w:ascii="仿宋" w:hAnsi="仿宋" w:eastAsia="仿宋" w:cs="仿宋"/>
          <w:b w:val="0"/>
          <w:bCs w:val="0"/>
          <w:i w:val="0"/>
          <w:iCs w:val="0"/>
          <w:color w:val="000000"/>
          <w:spacing w:val="0"/>
          <w:w w:val="100"/>
          <w:sz w:val="32"/>
          <w:szCs w:val="32"/>
          <w:highlight w:val="none"/>
          <w:vertAlign w:val="baseline"/>
        </w:rPr>
        <w:t>3.协助处理公司决策、经营和管理中的法律事务，</w:t>
      </w:r>
      <w:r>
        <w:rPr>
          <w:rFonts w:hint="eastAsia" w:ascii="仿宋" w:hAnsi="仿宋" w:eastAsia="仿宋" w:cs="仿宋"/>
          <w:b w:val="0"/>
          <w:bCs w:val="0"/>
          <w:i w:val="0"/>
          <w:iCs w:val="0"/>
          <w:color w:val="000000"/>
          <w:spacing w:val="0"/>
          <w:w w:val="100"/>
          <w:sz w:val="32"/>
          <w:szCs w:val="32"/>
          <w:highlight w:val="none"/>
          <w:vertAlign w:val="baseline"/>
          <w:lang w:val="en-US" w:eastAsia="zh-CN"/>
        </w:rPr>
        <w:t>协助统筹</w:t>
      </w:r>
      <w:r>
        <w:rPr>
          <w:rFonts w:hint="eastAsia" w:ascii="仿宋" w:hAnsi="仿宋" w:eastAsia="仿宋" w:cs="仿宋"/>
          <w:b w:val="0"/>
          <w:bCs w:val="0"/>
          <w:i w:val="0"/>
          <w:iCs w:val="0"/>
          <w:color w:val="000000"/>
          <w:spacing w:val="0"/>
          <w:w w:val="100"/>
          <w:sz w:val="32"/>
          <w:szCs w:val="32"/>
          <w:highlight w:val="none"/>
          <w:vertAlign w:val="baseline"/>
        </w:rPr>
        <w:t>合同管理、案件管理、律师管理并落实法治建设各项任务，建立健全法律风险防控机制。</w:t>
      </w:r>
    </w:p>
    <w:p w14:paraId="0260F531">
      <w:pPr>
        <w:pStyle w:val="7"/>
        <w:keepNext w:val="0"/>
        <w:keepLines w:val="0"/>
        <w:pageBreakBefore w:val="0"/>
        <w:widowControl/>
        <w:suppressLineNumbers w:val="0"/>
        <w:shd w:val="clear" w:color="auto" w:fill="auto"/>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highlight w:val="none"/>
        </w:rPr>
      </w:pPr>
      <w:r>
        <w:rPr>
          <w:rFonts w:hint="eastAsia" w:ascii="仿宋" w:hAnsi="仿宋" w:eastAsia="仿宋" w:cs="仿宋"/>
          <w:b w:val="0"/>
          <w:bCs w:val="0"/>
          <w:i w:val="0"/>
          <w:iCs w:val="0"/>
          <w:color w:val="000000"/>
          <w:spacing w:val="0"/>
          <w:w w:val="100"/>
          <w:sz w:val="32"/>
          <w:szCs w:val="32"/>
          <w:highlight w:val="none"/>
          <w:vertAlign w:val="baseline"/>
        </w:rPr>
        <w:t>4.协助部门内部管理和团队建设。</w:t>
      </w:r>
    </w:p>
    <w:p w14:paraId="01EC0D6A">
      <w:pPr>
        <w:pStyle w:val="3"/>
        <w:keepNext w:val="0"/>
        <w:keepLines w:val="0"/>
        <w:pageBreakBefore w:val="0"/>
        <w:widowControl/>
        <w:suppressLineNumbers w:val="0"/>
        <w:shd w:val="clear" w:color="auto" w:fill="auto"/>
        <w:kinsoku/>
        <w:wordWrap/>
        <w:overflowPunct/>
        <w:topLinePunct w:val="0"/>
        <w:autoSpaceDE/>
        <w:autoSpaceDN/>
        <w:bidi w:val="0"/>
        <w:adjustRightInd/>
        <w:snapToGrid/>
        <w:spacing w:before="0" w:beforeAutospacing="0" w:after="0" w:afterAutospacing="0" w:line="560" w:lineRule="exact"/>
        <w:ind w:left="0" w:right="0" w:firstLine="643" w:firstLineChars="200"/>
        <w:jc w:val="both"/>
        <w:textAlignment w:val="auto"/>
        <w:rPr>
          <w:highlight w:val="none"/>
        </w:rPr>
      </w:pPr>
      <w:r>
        <w:rPr>
          <w:rFonts w:hint="eastAsia" w:ascii="楷体" w:hAnsi="楷体" w:eastAsia="楷体" w:cs="楷体"/>
          <w:b/>
          <w:bCs/>
          <w:i w:val="0"/>
          <w:iCs w:val="0"/>
          <w:color w:val="000000"/>
          <w:spacing w:val="0"/>
          <w:w w:val="100"/>
          <w:sz w:val="32"/>
          <w:szCs w:val="32"/>
          <w:highlight w:val="none"/>
          <w:vertAlign w:val="baseline"/>
        </w:rPr>
        <w:t>（二）任职资格</w:t>
      </w:r>
    </w:p>
    <w:p w14:paraId="1E8CBC11">
      <w:pPr>
        <w:pStyle w:val="7"/>
        <w:keepNext w:val="0"/>
        <w:keepLines w:val="0"/>
        <w:pageBreakBefore w:val="0"/>
        <w:widowControl/>
        <w:suppressLineNumbers w:val="0"/>
        <w:shd w:val="clear" w:color="auto" w:fill="auto"/>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仿宋" w:hAnsi="仿宋" w:eastAsia="仿宋" w:cs="仿宋"/>
          <w:b w:val="0"/>
          <w:bCs w:val="0"/>
          <w:i w:val="0"/>
          <w:iCs w:val="0"/>
          <w:color w:val="000000"/>
          <w:spacing w:val="0"/>
          <w:w w:val="100"/>
          <w:sz w:val="32"/>
          <w:szCs w:val="32"/>
          <w:highlight w:val="yellow"/>
          <w:vertAlign w:val="baseline"/>
          <w:lang w:eastAsia="zh-CN"/>
        </w:rPr>
      </w:pPr>
      <w:r>
        <w:rPr>
          <w:rFonts w:hint="eastAsia" w:ascii="仿宋" w:hAnsi="仿宋" w:eastAsia="仿宋" w:cs="仿宋"/>
          <w:b w:val="0"/>
          <w:bCs w:val="0"/>
          <w:i w:val="0"/>
          <w:iCs w:val="0"/>
          <w:color w:val="000000"/>
          <w:spacing w:val="0"/>
          <w:w w:val="100"/>
          <w:sz w:val="32"/>
          <w:szCs w:val="32"/>
          <w:highlight w:val="none"/>
          <w:vertAlign w:val="baseline"/>
        </w:rPr>
        <w:t>1.</w:t>
      </w:r>
      <w:r>
        <w:rPr>
          <w:rFonts w:hint="eastAsia" w:ascii="仿宋" w:hAnsi="仿宋" w:eastAsia="仿宋" w:cs="仿宋"/>
          <w:b w:val="0"/>
          <w:bCs w:val="0"/>
          <w:i w:val="0"/>
          <w:iCs w:val="0"/>
          <w:color w:val="000000"/>
          <w:spacing w:val="0"/>
          <w:w w:val="100"/>
          <w:sz w:val="32"/>
          <w:szCs w:val="32"/>
          <w:highlight w:val="none"/>
          <w:vertAlign w:val="baseline"/>
          <w:lang w:val="en-US" w:eastAsia="zh-CN"/>
        </w:rPr>
        <w:t>大学本科及以上文化程度</w:t>
      </w:r>
      <w:r>
        <w:rPr>
          <w:rFonts w:hint="eastAsia" w:ascii="仿宋" w:hAnsi="仿宋" w:eastAsia="仿宋" w:cs="仿宋"/>
          <w:b w:val="0"/>
          <w:bCs w:val="0"/>
          <w:i w:val="0"/>
          <w:iCs w:val="0"/>
          <w:color w:val="000000"/>
          <w:spacing w:val="0"/>
          <w:w w:val="100"/>
          <w:sz w:val="32"/>
          <w:szCs w:val="32"/>
          <w:highlight w:val="none"/>
          <w:vertAlign w:val="baseline"/>
        </w:rPr>
        <w:t>，5年以上财务、法律、投资类相关工作经验</w:t>
      </w:r>
      <w:r>
        <w:rPr>
          <w:rFonts w:hint="eastAsia" w:ascii="仿宋" w:hAnsi="仿宋" w:eastAsia="仿宋" w:cs="仿宋"/>
          <w:b w:val="0"/>
          <w:bCs w:val="0"/>
          <w:i w:val="0"/>
          <w:iCs w:val="0"/>
          <w:color w:val="000000"/>
          <w:spacing w:val="0"/>
          <w:w w:val="100"/>
          <w:sz w:val="32"/>
          <w:szCs w:val="32"/>
          <w:highlight w:val="none"/>
          <w:vertAlign w:val="baseline"/>
          <w:lang w:eastAsia="zh-CN"/>
        </w:rPr>
        <w:t>，</w:t>
      </w:r>
      <w:r>
        <w:rPr>
          <w:rFonts w:hint="eastAsia" w:ascii="仿宋" w:hAnsi="仿宋" w:eastAsia="仿宋" w:cs="仿宋"/>
          <w:b w:val="0"/>
          <w:bCs w:val="0"/>
          <w:i w:val="0"/>
          <w:iCs w:val="0"/>
          <w:color w:val="000000"/>
          <w:spacing w:val="0"/>
          <w:w w:val="100"/>
          <w:sz w:val="32"/>
          <w:szCs w:val="32"/>
          <w:highlight w:val="none"/>
          <w:vertAlign w:val="baseline"/>
          <w:lang w:val="en-US" w:eastAsia="zh-CN"/>
        </w:rPr>
        <w:t>持有</w:t>
      </w:r>
      <w:r>
        <w:rPr>
          <w:rFonts w:hint="eastAsia" w:ascii="仿宋" w:hAnsi="仿宋" w:eastAsia="仿宋" w:cs="仿宋"/>
          <w:b w:val="0"/>
          <w:bCs w:val="0"/>
          <w:i w:val="0"/>
          <w:iCs w:val="0"/>
          <w:color w:val="000000"/>
          <w:spacing w:val="0"/>
          <w:w w:val="100"/>
          <w:sz w:val="32"/>
          <w:szCs w:val="32"/>
          <w:highlight w:val="none"/>
          <w:vertAlign w:val="baseline"/>
          <w:lang w:eastAsia="zh-CN"/>
        </w:rPr>
        <w:t>FRM、CFA、CIA、CPA、法律职业资格</w:t>
      </w:r>
      <w:r>
        <w:rPr>
          <w:rFonts w:hint="eastAsia" w:ascii="仿宋" w:hAnsi="仿宋" w:eastAsia="仿宋" w:cs="仿宋"/>
          <w:b w:val="0"/>
          <w:bCs w:val="0"/>
          <w:i w:val="0"/>
          <w:iCs w:val="0"/>
          <w:color w:val="000000"/>
          <w:spacing w:val="0"/>
          <w:w w:val="100"/>
          <w:sz w:val="32"/>
          <w:szCs w:val="32"/>
          <w:highlight w:val="none"/>
          <w:vertAlign w:val="baseline"/>
          <w:lang w:val="en-US" w:eastAsia="zh-CN"/>
        </w:rPr>
        <w:t>证书优先</w:t>
      </w:r>
      <w:r>
        <w:rPr>
          <w:rFonts w:hint="eastAsia" w:ascii="仿宋" w:hAnsi="仿宋" w:eastAsia="仿宋" w:cs="仿宋"/>
          <w:b w:val="0"/>
          <w:bCs w:val="0"/>
          <w:i w:val="0"/>
          <w:iCs w:val="0"/>
          <w:color w:val="000000"/>
          <w:spacing w:val="0"/>
          <w:w w:val="100"/>
          <w:sz w:val="32"/>
          <w:szCs w:val="32"/>
          <w:highlight w:val="none"/>
          <w:vertAlign w:val="baseline"/>
          <w:lang w:eastAsia="zh-CN"/>
        </w:rPr>
        <w:t>。</w:t>
      </w:r>
    </w:p>
    <w:p w14:paraId="4B16BC36">
      <w:pPr>
        <w:pStyle w:val="7"/>
        <w:keepNext w:val="0"/>
        <w:keepLines w:val="0"/>
        <w:pageBreakBefore w:val="0"/>
        <w:widowControl/>
        <w:suppressLineNumbers w:val="0"/>
        <w:shd w:val="clear" w:color="auto" w:fill="auto"/>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仿宋" w:hAnsi="仿宋" w:eastAsia="仿宋" w:cs="仿宋"/>
          <w:b w:val="0"/>
          <w:bCs w:val="0"/>
          <w:i w:val="0"/>
          <w:iCs w:val="0"/>
          <w:color w:val="000000"/>
          <w:spacing w:val="0"/>
          <w:w w:val="100"/>
          <w:sz w:val="32"/>
          <w:szCs w:val="32"/>
          <w:highlight w:val="none"/>
          <w:vertAlign w:val="baseline"/>
          <w:lang w:eastAsia="zh-CN"/>
        </w:rPr>
      </w:pPr>
      <w:r>
        <w:rPr>
          <w:rFonts w:hint="eastAsia" w:ascii="仿宋" w:hAnsi="仿宋" w:eastAsia="仿宋" w:cs="仿宋"/>
          <w:b w:val="0"/>
          <w:bCs w:val="0"/>
          <w:i w:val="0"/>
          <w:iCs w:val="0"/>
          <w:color w:val="000000"/>
          <w:spacing w:val="0"/>
          <w:w w:val="100"/>
          <w:sz w:val="32"/>
          <w:szCs w:val="32"/>
          <w:highlight w:val="none"/>
          <w:vertAlign w:val="baseline"/>
        </w:rPr>
        <w:t>2.外部报名人员：应具备在大中型企业或行业标杆性企业从业背景，有行业优势、管理经验的优先考虑。内部报名人员应在湖北联投集团二级单位经理级（或同级别岗位）工作2年及以上，未满2年的一般应当在经理级及下一层级岗位工作累计3年以上，其中在联投集团二级单位经理级（或同级别岗位）工作至少1年</w:t>
      </w:r>
      <w:r>
        <w:rPr>
          <w:rFonts w:hint="eastAsia" w:ascii="仿宋" w:hAnsi="仿宋" w:eastAsia="仿宋" w:cs="仿宋"/>
          <w:b w:val="0"/>
          <w:bCs w:val="0"/>
          <w:i w:val="0"/>
          <w:iCs w:val="0"/>
          <w:color w:val="000000"/>
          <w:spacing w:val="0"/>
          <w:w w:val="100"/>
          <w:sz w:val="32"/>
          <w:szCs w:val="32"/>
          <w:highlight w:val="none"/>
          <w:vertAlign w:val="baseline"/>
          <w:lang w:eastAsia="zh-CN"/>
        </w:rPr>
        <w:t>。</w:t>
      </w:r>
    </w:p>
    <w:p w14:paraId="015099DD">
      <w:pPr>
        <w:pStyle w:val="7"/>
        <w:keepNext w:val="0"/>
        <w:keepLines w:val="0"/>
        <w:pageBreakBefore w:val="0"/>
        <w:widowControl/>
        <w:suppressLineNumbers w:val="0"/>
        <w:shd w:val="clear" w:color="auto" w:fill="auto"/>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highlight w:val="none"/>
        </w:rPr>
      </w:pPr>
      <w:r>
        <w:rPr>
          <w:rFonts w:hint="eastAsia" w:ascii="仿宋" w:hAnsi="仿宋" w:eastAsia="仿宋" w:cs="仿宋"/>
          <w:b w:val="0"/>
          <w:bCs w:val="0"/>
          <w:i w:val="0"/>
          <w:iCs w:val="0"/>
          <w:color w:val="000000"/>
          <w:spacing w:val="0"/>
          <w:w w:val="100"/>
          <w:sz w:val="32"/>
          <w:szCs w:val="32"/>
          <w:highlight w:val="none"/>
          <w:vertAlign w:val="baseline"/>
          <w:lang w:val="en-US" w:eastAsia="zh-CN"/>
        </w:rPr>
        <w:t>3</w:t>
      </w:r>
      <w:r>
        <w:rPr>
          <w:rFonts w:hint="eastAsia" w:ascii="仿宋" w:hAnsi="仿宋" w:eastAsia="仿宋" w:cs="仿宋"/>
          <w:b w:val="0"/>
          <w:bCs w:val="0"/>
          <w:i w:val="0"/>
          <w:iCs w:val="0"/>
          <w:color w:val="000000"/>
          <w:spacing w:val="0"/>
          <w:w w:val="100"/>
          <w:sz w:val="32"/>
          <w:szCs w:val="32"/>
          <w:highlight w:val="none"/>
          <w:vertAlign w:val="baseline"/>
        </w:rPr>
        <w:t>.熟练掌握国家关于国资上市企业风险管理及合规管理的相关政策法规、公司所属行业现况及行业发展变化趋势，能够结合外部政策、市场供需变化</w:t>
      </w:r>
      <w:r>
        <w:rPr>
          <w:rFonts w:hint="eastAsia" w:ascii="仿宋" w:hAnsi="仿宋" w:eastAsia="仿宋" w:cs="仿宋"/>
          <w:b w:val="0"/>
          <w:bCs w:val="0"/>
          <w:i w:val="0"/>
          <w:iCs w:val="0"/>
          <w:color w:val="000000"/>
          <w:spacing w:val="0"/>
          <w:w w:val="100"/>
          <w:sz w:val="32"/>
          <w:szCs w:val="32"/>
          <w:highlight w:val="none"/>
          <w:vertAlign w:val="baseline"/>
          <w:lang w:eastAsia="zh-CN"/>
        </w:rPr>
        <w:t>、</w:t>
      </w:r>
      <w:r>
        <w:rPr>
          <w:rFonts w:hint="eastAsia" w:ascii="仿宋" w:hAnsi="仿宋" w:eastAsia="仿宋" w:cs="仿宋"/>
          <w:b w:val="0"/>
          <w:bCs w:val="0"/>
          <w:i w:val="0"/>
          <w:iCs w:val="0"/>
          <w:color w:val="000000"/>
          <w:spacing w:val="0"/>
          <w:w w:val="100"/>
          <w:sz w:val="32"/>
          <w:szCs w:val="32"/>
          <w:highlight w:val="none"/>
          <w:vertAlign w:val="baseline"/>
        </w:rPr>
        <w:t>公司实际情况，为全面风险管理及合规管理提出有效优化方案；掌握全面风险管理体系及合规管理体系中所涉及的与各领域（公司治理、合规管理、商业规划、业务经营、项目投资等）有关的专业知识和相关事务处理方法。</w:t>
      </w:r>
    </w:p>
    <w:p w14:paraId="6CD5112A">
      <w:pPr>
        <w:pStyle w:val="7"/>
        <w:keepNext w:val="0"/>
        <w:keepLines w:val="0"/>
        <w:pageBreakBefore w:val="0"/>
        <w:widowControl/>
        <w:suppressLineNumbers w:val="0"/>
        <w:shd w:val="clear" w:color="auto" w:fill="auto"/>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highlight w:val="none"/>
        </w:rPr>
      </w:pPr>
      <w:r>
        <w:rPr>
          <w:rFonts w:hint="eastAsia" w:ascii="仿宋" w:hAnsi="仿宋" w:eastAsia="仿宋" w:cs="仿宋"/>
          <w:b w:val="0"/>
          <w:bCs w:val="0"/>
          <w:i w:val="0"/>
          <w:iCs w:val="0"/>
          <w:color w:val="000000"/>
          <w:spacing w:val="0"/>
          <w:w w:val="100"/>
          <w:sz w:val="32"/>
          <w:szCs w:val="32"/>
          <w:highlight w:val="none"/>
          <w:vertAlign w:val="baseline"/>
          <w:lang w:val="en-US" w:eastAsia="zh-CN"/>
        </w:rPr>
        <w:t>4</w:t>
      </w:r>
      <w:r>
        <w:rPr>
          <w:rFonts w:hint="eastAsia" w:ascii="仿宋" w:hAnsi="仿宋" w:eastAsia="仿宋" w:cs="仿宋"/>
          <w:b w:val="0"/>
          <w:bCs w:val="0"/>
          <w:i w:val="0"/>
          <w:iCs w:val="0"/>
          <w:color w:val="000000"/>
          <w:spacing w:val="0"/>
          <w:w w:val="100"/>
          <w:sz w:val="32"/>
          <w:szCs w:val="32"/>
          <w:highlight w:val="none"/>
          <w:vertAlign w:val="baseline"/>
        </w:rPr>
        <w:t>.能够组织开展风险管理及合规管理体系的构建、优化和创新工作；能够独立负责合规管理、业务经营管理、项目投资管理、纠纷管理中的3-4个业务领域工作；能够指导他人解决工作中较复杂、困难的问题；协助构建、优化部门相关工作体系。</w:t>
      </w:r>
    </w:p>
    <w:p w14:paraId="14F3A111">
      <w:pPr>
        <w:pStyle w:val="7"/>
        <w:keepNext w:val="0"/>
        <w:keepLines w:val="0"/>
        <w:pageBreakBefore w:val="0"/>
        <w:widowControl/>
        <w:suppressLineNumbers w:val="0"/>
        <w:shd w:val="clear" w:color="auto" w:fill="auto"/>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highlight w:val="none"/>
        </w:rPr>
      </w:pPr>
      <w:r>
        <w:rPr>
          <w:rFonts w:hint="eastAsia" w:ascii="仿宋" w:hAnsi="仿宋" w:eastAsia="仿宋" w:cs="仿宋"/>
          <w:b w:val="0"/>
          <w:bCs w:val="0"/>
          <w:i w:val="0"/>
          <w:iCs w:val="0"/>
          <w:color w:val="000000"/>
          <w:spacing w:val="0"/>
          <w:w w:val="100"/>
          <w:sz w:val="32"/>
          <w:szCs w:val="32"/>
          <w:highlight w:val="none"/>
          <w:vertAlign w:val="baseline"/>
          <w:lang w:val="en-US" w:eastAsia="zh-CN"/>
        </w:rPr>
        <w:t>5</w:t>
      </w:r>
      <w:r>
        <w:rPr>
          <w:rFonts w:hint="eastAsia" w:ascii="仿宋" w:hAnsi="仿宋" w:eastAsia="仿宋" w:cs="仿宋"/>
          <w:b w:val="0"/>
          <w:bCs w:val="0"/>
          <w:i w:val="0"/>
          <w:iCs w:val="0"/>
          <w:color w:val="000000"/>
          <w:spacing w:val="0"/>
          <w:w w:val="100"/>
          <w:sz w:val="32"/>
          <w:szCs w:val="32"/>
          <w:highlight w:val="none"/>
          <w:vertAlign w:val="baseline"/>
        </w:rPr>
        <w:t>.具备决策能力、团队领导能力、组织协调能力、培养指导能力、全局观念等方面的能力。</w:t>
      </w:r>
    </w:p>
    <w:p w14:paraId="10DFDA66">
      <w:pPr>
        <w:pStyle w:val="2"/>
        <w:keepNext w:val="0"/>
        <w:keepLines w:val="0"/>
        <w:pageBreakBefore w:val="0"/>
        <w:widowControl/>
        <w:suppressLineNumbers w:val="0"/>
        <w:shd w:val="clear" w:color="auto" w:fill="auto"/>
        <w:kinsoku/>
        <w:wordWrap/>
        <w:overflowPunct/>
        <w:topLinePunct w:val="0"/>
        <w:autoSpaceDE/>
        <w:autoSpaceDN/>
        <w:bidi w:val="0"/>
        <w:adjustRightInd/>
        <w:snapToGrid/>
        <w:spacing w:before="0" w:beforeAutospacing="0" w:after="0" w:afterAutospacing="0" w:line="560" w:lineRule="exact"/>
        <w:ind w:left="0" w:right="0" w:firstLine="643" w:firstLineChars="200"/>
        <w:jc w:val="both"/>
        <w:textAlignment w:val="auto"/>
        <w:rPr>
          <w:rFonts w:hint="eastAsia" w:ascii="黑体" w:eastAsia="黑体" w:cs="黑体"/>
          <w:b/>
          <w:bCs/>
          <w:i w:val="0"/>
          <w:iCs w:val="0"/>
          <w:color w:val="000000"/>
          <w:spacing w:val="0"/>
          <w:w w:val="100"/>
          <w:sz w:val="32"/>
          <w:szCs w:val="32"/>
          <w:highlight w:val="none"/>
          <w:vertAlign w:val="baseline"/>
          <w:lang w:val="en-US" w:eastAsia="zh-CN"/>
        </w:rPr>
      </w:pPr>
      <w:r>
        <w:rPr>
          <w:rFonts w:hint="eastAsia" w:ascii="黑体" w:eastAsia="黑体" w:cs="黑体"/>
          <w:b/>
          <w:bCs/>
          <w:i w:val="0"/>
          <w:iCs w:val="0"/>
          <w:color w:val="000000"/>
          <w:spacing w:val="0"/>
          <w:w w:val="100"/>
          <w:sz w:val="32"/>
          <w:szCs w:val="32"/>
          <w:highlight w:val="none"/>
          <w:vertAlign w:val="baseline"/>
          <w:lang w:val="en-US" w:eastAsia="zh-CN"/>
        </w:rPr>
        <w:t>九、建设管理部、安全环保部副部长（安环方向）</w:t>
      </w:r>
    </w:p>
    <w:p w14:paraId="5F776F64">
      <w:pPr>
        <w:pStyle w:val="3"/>
        <w:keepNext w:val="0"/>
        <w:keepLines w:val="0"/>
        <w:pageBreakBefore w:val="0"/>
        <w:widowControl/>
        <w:suppressLineNumbers w:val="0"/>
        <w:shd w:val="clear" w:color="auto" w:fill="auto"/>
        <w:kinsoku/>
        <w:wordWrap/>
        <w:overflowPunct/>
        <w:topLinePunct w:val="0"/>
        <w:autoSpaceDE/>
        <w:autoSpaceDN/>
        <w:bidi w:val="0"/>
        <w:adjustRightInd/>
        <w:snapToGrid/>
        <w:spacing w:before="0" w:beforeAutospacing="0" w:after="0" w:afterAutospacing="0" w:line="560" w:lineRule="exact"/>
        <w:ind w:left="0" w:right="0" w:firstLine="643" w:firstLineChars="200"/>
        <w:jc w:val="both"/>
        <w:textAlignment w:val="auto"/>
        <w:rPr>
          <w:highlight w:val="none"/>
        </w:rPr>
      </w:pPr>
      <w:r>
        <w:rPr>
          <w:rFonts w:hint="eastAsia" w:ascii="楷体" w:hAnsi="楷体" w:eastAsia="楷体" w:cs="楷体"/>
          <w:b/>
          <w:bCs/>
          <w:i w:val="0"/>
          <w:iCs w:val="0"/>
          <w:color w:val="000000"/>
          <w:spacing w:val="0"/>
          <w:w w:val="100"/>
          <w:sz w:val="32"/>
          <w:szCs w:val="32"/>
          <w:highlight w:val="none"/>
          <w:vertAlign w:val="baseline"/>
        </w:rPr>
        <w:t>（一）岗位职责</w:t>
      </w:r>
    </w:p>
    <w:p w14:paraId="7F6A8708">
      <w:pPr>
        <w:keepNext w:val="0"/>
        <w:keepLines w:val="0"/>
        <w:pageBreakBefore w:val="0"/>
        <w:widowControl w:val="0"/>
        <w:shd w:val="clear" w:color="auto" w:fill="auto"/>
        <w:kinsoku/>
        <w:wordWrap/>
        <w:overflowPunct/>
        <w:topLinePunct w:val="0"/>
        <w:autoSpaceDE/>
        <w:autoSpaceDN/>
        <w:bidi w:val="0"/>
        <w:adjustRightInd/>
        <w:snapToGrid/>
        <w:spacing w:beforeAutospacing="0" w:afterAutospacing="0" w:line="560" w:lineRule="exact"/>
        <w:ind w:firstLine="643" w:firstLineChars="200"/>
        <w:jc w:val="both"/>
        <w:textAlignment w:val="auto"/>
        <w:rPr>
          <w:rFonts w:hint="eastAsia" w:ascii="仿宋" w:hAnsi="仿宋" w:eastAsia="仿宋" w:cs="仿宋_GB2312"/>
          <w:sz w:val="32"/>
          <w:szCs w:val="32"/>
          <w:highlight w:val="none"/>
        </w:rPr>
      </w:pPr>
      <w:r>
        <w:rPr>
          <w:rFonts w:hint="eastAsia" w:ascii="仿宋" w:hAnsi="仿宋" w:eastAsia="仿宋" w:cs="仿宋_GB2312"/>
          <w:b/>
          <w:bCs/>
          <w:sz w:val="32"/>
          <w:szCs w:val="32"/>
        </w:rPr>
        <w:t>1.安全管理：</w:t>
      </w:r>
      <w:r>
        <w:rPr>
          <w:rFonts w:hint="eastAsia" w:ascii="仿宋" w:hAnsi="仿宋" w:eastAsia="仿宋" w:cs="仿宋_GB2312"/>
          <w:sz w:val="32"/>
          <w:szCs w:val="32"/>
          <w:lang w:val="en-US" w:eastAsia="zh-CN"/>
        </w:rPr>
        <w:t>负责统筹</w:t>
      </w:r>
      <w:r>
        <w:rPr>
          <w:rFonts w:hint="eastAsia" w:ascii="仿宋" w:hAnsi="仿宋" w:eastAsia="仿宋" w:cs="仿宋_GB2312"/>
          <w:sz w:val="32"/>
          <w:szCs w:val="32"/>
        </w:rPr>
        <w:t>安全目标</w:t>
      </w:r>
      <w:r>
        <w:rPr>
          <w:rFonts w:hint="eastAsia" w:ascii="仿宋" w:hAnsi="仿宋" w:eastAsia="仿宋" w:cs="仿宋_GB2312"/>
          <w:sz w:val="32"/>
          <w:szCs w:val="32"/>
          <w:lang w:val="en-US" w:eastAsia="zh-CN"/>
        </w:rPr>
        <w:t>制定</w:t>
      </w:r>
      <w:r>
        <w:rPr>
          <w:rFonts w:hint="eastAsia" w:ascii="仿宋" w:hAnsi="仿宋" w:eastAsia="仿宋" w:cs="仿宋_GB2312"/>
          <w:sz w:val="32"/>
          <w:szCs w:val="32"/>
        </w:rPr>
        <w:t>、安全教育培训、安全应急处置、安全事故调查处理等工作；负责安全生产全过程监督管理，</w:t>
      </w:r>
      <w:r>
        <w:rPr>
          <w:rFonts w:hint="eastAsia" w:ascii="仿宋" w:hAnsi="仿宋" w:eastAsia="仿宋" w:cs="Times New Roman"/>
          <w:color w:val="auto"/>
          <w:kern w:val="2"/>
          <w:sz w:val="32"/>
          <w:szCs w:val="32"/>
          <w:highlight w:val="none"/>
          <w:lang w:val="en-US" w:eastAsia="zh-CN" w:bidi="ar-SA"/>
        </w:rPr>
        <w:t>开展文明施工、安全生产检查，及时排查生产安全事故隐患，提出改进安全生产管理的建议，督促落实整改等。</w:t>
      </w:r>
    </w:p>
    <w:p w14:paraId="7A9D0430">
      <w:pPr>
        <w:keepNext w:val="0"/>
        <w:keepLines w:val="0"/>
        <w:pageBreakBefore w:val="0"/>
        <w:widowControl w:val="0"/>
        <w:shd w:val="clear" w:color="auto" w:fill="auto"/>
        <w:kinsoku/>
        <w:wordWrap/>
        <w:overflowPunct/>
        <w:topLinePunct w:val="0"/>
        <w:autoSpaceDE/>
        <w:autoSpaceDN/>
        <w:bidi w:val="0"/>
        <w:adjustRightInd/>
        <w:snapToGrid/>
        <w:spacing w:beforeAutospacing="0" w:afterAutospacing="0" w:line="560" w:lineRule="exact"/>
        <w:ind w:firstLine="643" w:firstLineChars="200"/>
        <w:jc w:val="both"/>
        <w:textAlignment w:val="auto"/>
        <w:rPr>
          <w:rFonts w:hint="default" w:ascii="仿宋" w:hAnsi="仿宋" w:eastAsia="仿宋" w:cs="仿宋"/>
          <w:sz w:val="32"/>
          <w:szCs w:val="32"/>
          <w:highlight w:val="none"/>
          <w:lang w:val="en-US"/>
        </w:rPr>
      </w:pPr>
      <w:r>
        <w:rPr>
          <w:rFonts w:hint="eastAsia" w:ascii="仿宋" w:hAnsi="仿宋" w:eastAsia="仿宋" w:cs="仿宋_GB2312"/>
          <w:b/>
          <w:bCs/>
          <w:sz w:val="32"/>
          <w:szCs w:val="32"/>
          <w:highlight w:val="none"/>
        </w:rPr>
        <w:t>2.环保管理：</w:t>
      </w:r>
      <w:r>
        <w:rPr>
          <w:rFonts w:hint="eastAsia" w:ascii="仿宋" w:hAnsi="仿宋" w:eastAsia="仿宋" w:cs="仿宋_GB2312"/>
          <w:sz w:val="32"/>
          <w:szCs w:val="32"/>
          <w:highlight w:val="none"/>
        </w:rPr>
        <w:t>负责统筹项目的环境体系管理、生态环保监督等，并组织安环考核工作</w:t>
      </w:r>
      <w:r>
        <w:rPr>
          <w:rFonts w:hint="eastAsia" w:ascii="仿宋" w:hAnsi="仿宋" w:eastAsia="仿宋" w:cs="仿宋_GB2312"/>
          <w:sz w:val="32"/>
          <w:szCs w:val="32"/>
          <w:highlight w:val="none"/>
          <w:lang w:eastAsia="zh-CN"/>
        </w:rPr>
        <w:t>，</w:t>
      </w:r>
      <w:r>
        <w:rPr>
          <w:rFonts w:hint="eastAsia" w:ascii="仿宋" w:hAnsi="仿宋" w:eastAsia="仿宋" w:cs="仿宋"/>
          <w:sz w:val="32"/>
          <w:szCs w:val="32"/>
          <w:highlight w:val="none"/>
        </w:rPr>
        <w:t>监督检查环保投资和运营等项目的废物处置、达标排放情况</w:t>
      </w:r>
      <w:r>
        <w:rPr>
          <w:rFonts w:hint="eastAsia" w:ascii="仿宋" w:hAnsi="仿宋" w:eastAsia="仿宋" w:cs="仿宋"/>
          <w:sz w:val="32"/>
          <w:szCs w:val="32"/>
          <w:highlight w:val="none"/>
          <w:lang w:eastAsia="zh-CN"/>
        </w:rPr>
        <w:t>，</w:t>
      </w:r>
      <w:r>
        <w:rPr>
          <w:rFonts w:hint="eastAsia" w:ascii="仿宋" w:hAnsi="仿宋" w:eastAsia="仿宋" w:cs="仿宋"/>
          <w:sz w:val="32"/>
          <w:szCs w:val="32"/>
          <w:highlight w:val="none"/>
          <w:lang w:val="en-US" w:eastAsia="zh-CN"/>
        </w:rPr>
        <w:t>提出改进措施和建议，督促落实整改等。</w:t>
      </w:r>
    </w:p>
    <w:p w14:paraId="180E0EE2">
      <w:pPr>
        <w:pStyle w:val="3"/>
        <w:keepNext w:val="0"/>
        <w:keepLines w:val="0"/>
        <w:pageBreakBefore w:val="0"/>
        <w:widowControl/>
        <w:suppressLineNumbers w:val="0"/>
        <w:shd w:val="clear" w:color="auto" w:fill="auto"/>
        <w:kinsoku/>
        <w:wordWrap/>
        <w:overflowPunct/>
        <w:topLinePunct w:val="0"/>
        <w:autoSpaceDE/>
        <w:autoSpaceDN/>
        <w:bidi w:val="0"/>
        <w:adjustRightInd/>
        <w:snapToGrid/>
        <w:spacing w:before="0" w:beforeAutospacing="0" w:after="0" w:afterAutospacing="0" w:line="560" w:lineRule="exact"/>
        <w:ind w:left="0" w:right="0" w:firstLine="643" w:firstLineChars="200"/>
        <w:jc w:val="both"/>
        <w:textAlignment w:val="auto"/>
        <w:rPr>
          <w:highlight w:val="none"/>
        </w:rPr>
      </w:pPr>
      <w:r>
        <w:rPr>
          <w:rFonts w:hint="eastAsia" w:ascii="楷体" w:hAnsi="楷体" w:eastAsia="楷体" w:cs="楷体"/>
          <w:b/>
          <w:bCs/>
          <w:i w:val="0"/>
          <w:iCs w:val="0"/>
          <w:color w:val="000000"/>
          <w:spacing w:val="0"/>
          <w:w w:val="100"/>
          <w:sz w:val="32"/>
          <w:szCs w:val="32"/>
          <w:highlight w:val="none"/>
          <w:vertAlign w:val="baseline"/>
        </w:rPr>
        <w:t>（二）任职资格</w:t>
      </w:r>
    </w:p>
    <w:p w14:paraId="58B973A2">
      <w:pPr>
        <w:keepNext w:val="0"/>
        <w:keepLines w:val="0"/>
        <w:pageBreakBefore w:val="0"/>
        <w:widowControl w:val="0"/>
        <w:shd w:val="clear" w:color="auto" w:fill="auto"/>
        <w:kinsoku/>
        <w:wordWrap/>
        <w:overflowPunct/>
        <w:topLinePunct w:val="0"/>
        <w:autoSpaceDE/>
        <w:autoSpaceDN/>
        <w:bidi w:val="0"/>
        <w:adjustRightInd/>
        <w:snapToGrid/>
        <w:spacing w:beforeAutospacing="0" w:afterAutospacing="0" w:line="560" w:lineRule="exact"/>
        <w:ind w:firstLine="640" w:firstLineChars="200"/>
        <w:jc w:val="both"/>
        <w:textAlignment w:val="auto"/>
        <w:rPr>
          <w:rFonts w:hint="default" w:ascii="仿宋" w:hAnsi="仿宋" w:eastAsia="仿宋" w:cs="仿宋"/>
          <w:sz w:val="32"/>
          <w:szCs w:val="32"/>
          <w:lang w:val="en-US" w:eastAsia="zh-CN"/>
        </w:rPr>
      </w:pPr>
      <w:r>
        <w:rPr>
          <w:rFonts w:hint="eastAsia" w:ascii="仿宋" w:hAnsi="仿宋" w:eastAsia="仿宋" w:cs="仿宋"/>
          <w:sz w:val="32"/>
          <w:szCs w:val="32"/>
        </w:rPr>
        <w:t>1.</w:t>
      </w:r>
      <w:r>
        <w:rPr>
          <w:rFonts w:hint="eastAsia" w:ascii="仿宋" w:hAnsi="仿宋" w:eastAsia="仿宋" w:cs="仿宋"/>
          <w:sz w:val="32"/>
          <w:szCs w:val="32"/>
          <w:lang w:val="en-US" w:eastAsia="zh-CN"/>
        </w:rPr>
        <w:t>大学本科及以上文化程度</w:t>
      </w:r>
      <w:r>
        <w:rPr>
          <w:rFonts w:hint="eastAsia" w:ascii="仿宋" w:hAnsi="仿宋" w:eastAsia="仿宋" w:cs="仿宋"/>
          <w:sz w:val="32"/>
          <w:szCs w:val="32"/>
        </w:rPr>
        <w:t>，5年以上工程、安全环保等相关专业工作经验</w:t>
      </w:r>
      <w:r>
        <w:rPr>
          <w:rFonts w:hint="eastAsia" w:ascii="仿宋" w:hAnsi="仿宋" w:eastAsia="仿宋" w:cs="仿宋"/>
          <w:sz w:val="32"/>
          <w:szCs w:val="32"/>
          <w:lang w:eastAsia="zh-CN"/>
        </w:rPr>
        <w:t>。</w:t>
      </w:r>
      <w:r>
        <w:rPr>
          <w:rFonts w:hint="eastAsia" w:ascii="仿宋" w:hAnsi="仿宋" w:eastAsia="仿宋" w:cs="仿宋"/>
          <w:sz w:val="32"/>
          <w:szCs w:val="32"/>
          <w:highlight w:val="none"/>
          <w:lang w:val="en-US" w:eastAsia="zh-CN"/>
        </w:rPr>
        <w:t>持有注册安全工程师、注册环保工程师等证书优先。</w:t>
      </w:r>
    </w:p>
    <w:p w14:paraId="020B46AA">
      <w:pPr>
        <w:keepNext w:val="0"/>
        <w:keepLines w:val="0"/>
        <w:pageBreakBefore w:val="0"/>
        <w:widowControl w:val="0"/>
        <w:shd w:val="clear" w:color="auto" w:fill="auto"/>
        <w:kinsoku/>
        <w:wordWrap/>
        <w:overflowPunct/>
        <w:topLinePunct w:val="0"/>
        <w:autoSpaceDE/>
        <w:autoSpaceDN/>
        <w:bidi w:val="0"/>
        <w:adjustRightInd/>
        <w:snapToGrid/>
        <w:spacing w:beforeAutospacing="0" w:afterAutospacing="0" w:line="560" w:lineRule="exact"/>
        <w:ind w:firstLine="640" w:firstLineChars="200"/>
        <w:jc w:val="both"/>
        <w:textAlignment w:val="auto"/>
        <w:rPr>
          <w:rFonts w:hint="eastAsia" w:ascii="仿宋" w:hAnsi="仿宋" w:eastAsia="仿宋" w:cs="仿宋"/>
          <w:sz w:val="32"/>
          <w:szCs w:val="32"/>
        </w:rPr>
      </w:pPr>
      <w:r>
        <w:rPr>
          <w:rFonts w:hint="eastAsia" w:ascii="仿宋" w:hAnsi="仿宋" w:eastAsia="仿宋" w:cs="仿宋"/>
          <w:sz w:val="32"/>
          <w:szCs w:val="32"/>
        </w:rPr>
        <w:t>2.外部报名人员：应具备大中型企业或行业标杆性企业从业背景，有行业优势、管理经验的优先考虑。内部报名人员应在湖北联投集团二级单位经理级（或同级别岗位）工作2年及以上，未满2年的一般应当在经理级及下一层级岗位工作累计3年以上，其中在湖北联投集团二级单位经理级（或同级别岗位）工作至少1年。</w:t>
      </w:r>
    </w:p>
    <w:p w14:paraId="00E059CE">
      <w:pPr>
        <w:keepNext w:val="0"/>
        <w:keepLines w:val="0"/>
        <w:pageBreakBefore w:val="0"/>
        <w:widowControl w:val="0"/>
        <w:shd w:val="clear" w:color="auto" w:fill="auto"/>
        <w:kinsoku/>
        <w:wordWrap/>
        <w:overflowPunct/>
        <w:topLinePunct w:val="0"/>
        <w:autoSpaceDE/>
        <w:autoSpaceDN/>
        <w:bidi w:val="0"/>
        <w:adjustRightInd/>
        <w:snapToGrid/>
        <w:spacing w:beforeAutospacing="0" w:afterAutospacing="0" w:line="560" w:lineRule="exact"/>
        <w:ind w:firstLine="640" w:firstLineChars="200"/>
        <w:jc w:val="both"/>
        <w:textAlignment w:val="auto"/>
        <w:rPr>
          <w:rFonts w:hint="eastAsia" w:ascii="仿宋" w:hAnsi="仿宋" w:eastAsia="仿宋" w:cs="Times New Roman"/>
          <w:sz w:val="32"/>
          <w:szCs w:val="32"/>
        </w:rPr>
      </w:pPr>
      <w:r>
        <w:rPr>
          <w:rFonts w:hint="eastAsia" w:ascii="仿宋" w:hAnsi="仿宋" w:eastAsia="仿宋" w:cs="仿宋"/>
          <w:sz w:val="32"/>
          <w:szCs w:val="32"/>
        </w:rPr>
        <w:t>3.</w:t>
      </w:r>
      <w:r>
        <w:rPr>
          <w:rFonts w:hint="eastAsia" w:ascii="仿宋" w:hAnsi="仿宋" w:eastAsia="仿宋" w:cs="Times New Roman"/>
          <w:sz w:val="32"/>
          <w:szCs w:val="32"/>
        </w:rPr>
        <w:t>熟悉</w:t>
      </w:r>
      <w:r>
        <w:rPr>
          <w:rFonts w:hint="eastAsia" w:ascii="仿宋" w:hAnsi="仿宋" w:eastAsia="仿宋" w:cs="Times New Roman"/>
          <w:sz w:val="32"/>
          <w:szCs w:val="32"/>
          <w:lang w:val="en-US" w:eastAsia="zh-CN"/>
        </w:rPr>
        <w:t>安全环保</w:t>
      </w:r>
      <w:r>
        <w:rPr>
          <w:rFonts w:hint="eastAsia" w:ascii="仿宋" w:hAnsi="仿宋" w:eastAsia="仿宋" w:cs="Times New Roman"/>
          <w:sz w:val="32"/>
          <w:szCs w:val="32"/>
        </w:rPr>
        <w:t>规章制度、工序流程、操作规程等，掌握安全</w:t>
      </w:r>
      <w:r>
        <w:rPr>
          <w:rFonts w:hint="eastAsia" w:ascii="仿宋" w:hAnsi="仿宋" w:eastAsia="仿宋" w:cs="Times New Roman"/>
          <w:sz w:val="32"/>
          <w:szCs w:val="32"/>
          <w:lang w:val="en-US" w:eastAsia="zh-CN"/>
        </w:rPr>
        <w:t>环保</w:t>
      </w:r>
      <w:r>
        <w:rPr>
          <w:rFonts w:hint="eastAsia" w:ascii="仿宋" w:hAnsi="仿宋" w:eastAsia="仿宋" w:cs="Times New Roman"/>
          <w:sz w:val="32"/>
          <w:szCs w:val="32"/>
        </w:rPr>
        <w:t>风险点和重大危险源，熟悉安全</w:t>
      </w:r>
      <w:r>
        <w:rPr>
          <w:rFonts w:hint="eastAsia" w:ascii="仿宋" w:hAnsi="仿宋" w:eastAsia="仿宋" w:cs="Times New Roman"/>
          <w:sz w:val="32"/>
          <w:szCs w:val="32"/>
          <w:lang w:val="en-US" w:eastAsia="zh-CN"/>
        </w:rPr>
        <w:t>环保</w:t>
      </w:r>
      <w:r>
        <w:rPr>
          <w:rFonts w:hint="eastAsia" w:ascii="仿宋" w:hAnsi="仿宋" w:eastAsia="仿宋" w:cs="Times New Roman"/>
          <w:sz w:val="32"/>
          <w:szCs w:val="32"/>
        </w:rPr>
        <w:t>管理体系的实施。</w:t>
      </w:r>
    </w:p>
    <w:p w14:paraId="1C10B174">
      <w:pPr>
        <w:keepNext w:val="0"/>
        <w:keepLines w:val="0"/>
        <w:pageBreakBefore w:val="0"/>
        <w:widowControl w:val="0"/>
        <w:shd w:val="clear" w:color="auto" w:fill="auto"/>
        <w:kinsoku/>
        <w:wordWrap/>
        <w:overflowPunct/>
        <w:topLinePunct w:val="0"/>
        <w:autoSpaceDE/>
        <w:autoSpaceDN/>
        <w:bidi w:val="0"/>
        <w:adjustRightInd/>
        <w:snapToGrid/>
        <w:spacing w:beforeAutospacing="0" w:afterAutospacing="0" w:line="560" w:lineRule="exact"/>
        <w:ind w:firstLine="640" w:firstLineChars="200"/>
        <w:jc w:val="both"/>
        <w:textAlignment w:val="auto"/>
        <w:rPr>
          <w:rFonts w:hint="eastAsia" w:ascii="仿宋" w:hAnsi="仿宋" w:eastAsia="仿宋" w:cs="仿宋"/>
          <w:sz w:val="32"/>
          <w:szCs w:val="32"/>
          <w:lang w:eastAsia="zh-CN"/>
        </w:rPr>
      </w:pPr>
      <w:r>
        <w:rPr>
          <w:rFonts w:hint="eastAsia" w:ascii="仿宋" w:hAnsi="仿宋" w:eastAsia="仿宋" w:cs="仿宋"/>
          <w:sz w:val="32"/>
          <w:szCs w:val="32"/>
        </w:rPr>
        <w:t>4.熟练掌握国家相关政策法规、市场现况与行业内发展变化趋势，能够结合外部政策</w:t>
      </w:r>
      <w:r>
        <w:rPr>
          <w:rFonts w:hint="eastAsia" w:ascii="仿宋" w:hAnsi="仿宋" w:eastAsia="仿宋" w:cs="仿宋"/>
          <w:sz w:val="32"/>
          <w:szCs w:val="32"/>
          <w:lang w:eastAsia="zh-CN"/>
        </w:rPr>
        <w:t>、</w:t>
      </w:r>
      <w:r>
        <w:rPr>
          <w:rFonts w:hint="eastAsia" w:ascii="仿宋" w:hAnsi="仿宋" w:eastAsia="仿宋" w:cs="仿宋"/>
          <w:sz w:val="32"/>
          <w:szCs w:val="32"/>
        </w:rPr>
        <w:t>市场经验</w:t>
      </w:r>
      <w:r>
        <w:rPr>
          <w:rFonts w:hint="eastAsia" w:ascii="仿宋" w:hAnsi="仿宋" w:eastAsia="仿宋" w:cs="仿宋"/>
          <w:sz w:val="32"/>
          <w:szCs w:val="32"/>
          <w:lang w:val="en-US" w:eastAsia="zh-CN"/>
        </w:rPr>
        <w:t>和</w:t>
      </w:r>
      <w:r>
        <w:rPr>
          <w:rFonts w:hint="eastAsia" w:ascii="仿宋" w:hAnsi="仿宋" w:eastAsia="仿宋" w:cs="仿宋"/>
          <w:sz w:val="32"/>
          <w:szCs w:val="32"/>
        </w:rPr>
        <w:t>公司实际，为安全管理、环保管理提出有效优化方案</w:t>
      </w:r>
      <w:r>
        <w:rPr>
          <w:rFonts w:hint="eastAsia" w:ascii="仿宋" w:hAnsi="仿宋" w:eastAsia="仿宋" w:cs="仿宋"/>
          <w:sz w:val="32"/>
          <w:szCs w:val="32"/>
          <w:lang w:eastAsia="zh-CN"/>
        </w:rPr>
        <w:t>。</w:t>
      </w:r>
    </w:p>
    <w:p w14:paraId="38B25F2F">
      <w:pPr>
        <w:keepNext w:val="0"/>
        <w:keepLines w:val="0"/>
        <w:pageBreakBefore w:val="0"/>
        <w:widowControl w:val="0"/>
        <w:shd w:val="clear" w:color="auto" w:fill="auto"/>
        <w:kinsoku/>
        <w:wordWrap/>
        <w:overflowPunct/>
        <w:topLinePunct w:val="0"/>
        <w:autoSpaceDE/>
        <w:autoSpaceDN/>
        <w:bidi w:val="0"/>
        <w:adjustRightInd/>
        <w:snapToGrid/>
        <w:spacing w:beforeAutospacing="0" w:afterAutospacing="0" w:line="560" w:lineRule="exact"/>
        <w:ind w:firstLine="640" w:firstLineChars="200"/>
        <w:jc w:val="both"/>
        <w:textAlignment w:val="auto"/>
        <w:rPr>
          <w:rFonts w:hint="eastAsia" w:ascii="仿宋" w:hAnsi="仿宋" w:eastAsia="仿宋" w:cs="仿宋"/>
          <w:sz w:val="32"/>
          <w:szCs w:val="32"/>
        </w:rPr>
      </w:pPr>
      <w:r>
        <w:rPr>
          <w:rFonts w:hint="eastAsia" w:ascii="仿宋" w:hAnsi="仿宋" w:eastAsia="仿宋" w:cs="仿宋"/>
          <w:sz w:val="32"/>
          <w:szCs w:val="32"/>
        </w:rPr>
        <w:t>5.能够独立负责安全管理、环保管理等工作，协助部门负责人统筹相关工作，指导他人解决工作中较复杂、困难的问题，构建、优化相关工作体系。</w:t>
      </w:r>
    </w:p>
    <w:p w14:paraId="1D0D6819">
      <w:pPr>
        <w:pStyle w:val="2"/>
        <w:keepNext w:val="0"/>
        <w:keepLines w:val="0"/>
        <w:pageBreakBefore w:val="0"/>
        <w:widowControl/>
        <w:suppressLineNumbers w:val="0"/>
        <w:shd w:val="clear" w:color="auto" w:fill="auto"/>
        <w:kinsoku/>
        <w:wordWrap/>
        <w:overflowPunct/>
        <w:topLinePunct w:val="0"/>
        <w:autoSpaceDE/>
        <w:autoSpaceDN/>
        <w:bidi w:val="0"/>
        <w:adjustRightInd/>
        <w:snapToGrid/>
        <w:spacing w:before="0" w:beforeAutospacing="0" w:after="0" w:afterAutospacing="0" w:line="560" w:lineRule="exact"/>
        <w:ind w:left="0" w:right="0" w:firstLine="643" w:firstLineChars="200"/>
        <w:jc w:val="both"/>
        <w:textAlignment w:val="auto"/>
        <w:rPr>
          <w:highlight w:val="none"/>
        </w:rPr>
      </w:pPr>
      <w:r>
        <w:rPr>
          <w:rFonts w:hint="eastAsia" w:ascii="黑体" w:hAnsi="宋体" w:eastAsia="黑体" w:cs="黑体"/>
          <w:b/>
          <w:bCs/>
          <w:i w:val="0"/>
          <w:iCs w:val="0"/>
          <w:color w:val="000000"/>
          <w:spacing w:val="0"/>
          <w:w w:val="100"/>
          <w:sz w:val="32"/>
          <w:szCs w:val="32"/>
          <w:highlight w:val="none"/>
          <w:vertAlign w:val="baseline"/>
        </w:rPr>
        <w:t>十、数字信息部副部长（信息系统建设与运维保障方向）</w:t>
      </w:r>
    </w:p>
    <w:p w14:paraId="53F34C0F">
      <w:pPr>
        <w:pStyle w:val="3"/>
        <w:keepNext w:val="0"/>
        <w:keepLines w:val="0"/>
        <w:pageBreakBefore w:val="0"/>
        <w:widowControl/>
        <w:suppressLineNumbers w:val="0"/>
        <w:shd w:val="clear" w:color="auto" w:fill="auto"/>
        <w:kinsoku/>
        <w:wordWrap/>
        <w:overflowPunct/>
        <w:topLinePunct w:val="0"/>
        <w:autoSpaceDE/>
        <w:autoSpaceDN/>
        <w:bidi w:val="0"/>
        <w:adjustRightInd/>
        <w:snapToGrid/>
        <w:spacing w:before="0" w:beforeAutospacing="0" w:after="0" w:afterAutospacing="0" w:line="560" w:lineRule="exact"/>
        <w:ind w:left="0" w:right="0" w:firstLine="643" w:firstLineChars="200"/>
        <w:jc w:val="both"/>
        <w:textAlignment w:val="auto"/>
        <w:rPr>
          <w:highlight w:val="none"/>
        </w:rPr>
      </w:pPr>
      <w:r>
        <w:rPr>
          <w:rFonts w:hint="eastAsia" w:ascii="楷体" w:hAnsi="楷体" w:eastAsia="楷体" w:cs="楷体"/>
          <w:b/>
          <w:bCs/>
          <w:i w:val="0"/>
          <w:iCs w:val="0"/>
          <w:color w:val="000000"/>
          <w:spacing w:val="0"/>
          <w:w w:val="100"/>
          <w:sz w:val="32"/>
          <w:szCs w:val="32"/>
          <w:highlight w:val="none"/>
          <w:vertAlign w:val="baseline"/>
        </w:rPr>
        <w:t>（一）岗位职责</w:t>
      </w:r>
    </w:p>
    <w:p w14:paraId="324F5EDF">
      <w:pPr>
        <w:pStyle w:val="7"/>
        <w:keepNext w:val="0"/>
        <w:keepLines w:val="0"/>
        <w:pageBreakBefore w:val="0"/>
        <w:widowControl/>
        <w:shd w:val="clear" w:color="auto" w:fill="auto"/>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 w:hAnsi="仿宋" w:eastAsia="仿宋" w:cs="仿宋"/>
          <w:color w:val="000000"/>
          <w:sz w:val="32"/>
          <w:szCs w:val="32"/>
        </w:rPr>
      </w:pPr>
      <w:r>
        <w:rPr>
          <w:rFonts w:hint="eastAsia" w:ascii="仿宋" w:hAnsi="仿宋" w:eastAsia="仿宋" w:cs="仿宋"/>
          <w:color w:val="000000"/>
          <w:sz w:val="32"/>
          <w:szCs w:val="32"/>
        </w:rPr>
        <w:t>1. 企业级IT架构规划与系统建设。制定公司IT技术架构蓝图及三年滚动实施计划，统筹业务板块核心系统的建设、升级与改造，确保系统架构与业务战略匹配。</w:t>
      </w:r>
    </w:p>
    <w:p w14:paraId="09380FFE">
      <w:pPr>
        <w:pStyle w:val="7"/>
        <w:keepNext w:val="0"/>
        <w:keepLines w:val="0"/>
        <w:pageBreakBefore w:val="0"/>
        <w:widowControl/>
        <w:shd w:val="clear" w:color="auto" w:fill="auto"/>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 w:hAnsi="仿宋" w:eastAsia="仿宋" w:cs="仿宋"/>
          <w:color w:val="000000"/>
          <w:sz w:val="32"/>
          <w:szCs w:val="32"/>
        </w:rPr>
      </w:pPr>
      <w:r>
        <w:rPr>
          <w:rFonts w:hint="eastAsia" w:ascii="仿宋" w:hAnsi="仿宋" w:eastAsia="仿宋" w:cs="仿宋"/>
          <w:color w:val="000000"/>
          <w:sz w:val="32"/>
          <w:szCs w:val="32"/>
        </w:rPr>
        <w:t>2. 智能化运维与安全保障管理。建立基于DevOps的运维体系，实现故障预警自动化，构建网络安全管理体系。</w:t>
      </w:r>
    </w:p>
    <w:p w14:paraId="7423AE22">
      <w:pPr>
        <w:pStyle w:val="7"/>
        <w:keepNext w:val="0"/>
        <w:keepLines w:val="0"/>
        <w:pageBreakBefore w:val="0"/>
        <w:widowControl/>
        <w:shd w:val="clear" w:color="auto" w:fill="auto"/>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 w:hAnsi="仿宋" w:eastAsia="仿宋" w:cs="仿宋"/>
          <w:color w:val="000000"/>
          <w:sz w:val="32"/>
          <w:szCs w:val="32"/>
        </w:rPr>
      </w:pPr>
      <w:r>
        <w:rPr>
          <w:rFonts w:hint="eastAsia" w:ascii="仿宋" w:hAnsi="仿宋" w:eastAsia="仿宋" w:cs="仿宋"/>
          <w:color w:val="000000"/>
          <w:sz w:val="32"/>
          <w:szCs w:val="32"/>
        </w:rPr>
        <w:t>3. 技术风险防控与资源统筹。制定数字化转型技术风险评估标准，优化年度IT预算分配方案，主导供应商全生命周期管理，建立技术合作伙伴准入与淘汰机制。</w:t>
      </w:r>
    </w:p>
    <w:p w14:paraId="3A69E6ED">
      <w:pPr>
        <w:pStyle w:val="7"/>
        <w:keepNext w:val="0"/>
        <w:keepLines w:val="0"/>
        <w:pageBreakBefore w:val="0"/>
        <w:widowControl/>
        <w:shd w:val="clear" w:color="auto" w:fill="auto"/>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ascii="仿宋" w:hAnsi="仿宋" w:eastAsia="仿宋" w:cs="仿宋"/>
          <w:color w:val="000000"/>
          <w:sz w:val="32"/>
          <w:szCs w:val="32"/>
        </w:rPr>
      </w:pPr>
      <w:r>
        <w:rPr>
          <w:rFonts w:hint="eastAsia" w:ascii="仿宋" w:hAnsi="仿宋" w:eastAsia="仿宋" w:cs="仿宋"/>
          <w:color w:val="000000"/>
          <w:sz w:val="32"/>
          <w:szCs w:val="32"/>
        </w:rPr>
        <w:t>4. 运维团队建设与流程优化。组织编制系统运维标准化手册，开展运维人员技能认证培训，推动IT服务管理流程深度优化。</w:t>
      </w:r>
    </w:p>
    <w:p w14:paraId="4A1B1873">
      <w:pPr>
        <w:pStyle w:val="7"/>
        <w:keepNext w:val="0"/>
        <w:keepLines w:val="0"/>
        <w:pageBreakBefore w:val="0"/>
        <w:widowControl/>
        <w:suppressLineNumbers w:val="0"/>
        <w:shd w:val="clear" w:color="auto" w:fill="auto"/>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仿宋" w:hAnsi="仿宋" w:eastAsia="仿宋" w:cs="仿宋"/>
          <w:b w:val="0"/>
          <w:bCs w:val="0"/>
          <w:i w:val="0"/>
          <w:iCs w:val="0"/>
          <w:color w:val="000000"/>
          <w:spacing w:val="0"/>
          <w:w w:val="100"/>
          <w:sz w:val="32"/>
          <w:szCs w:val="32"/>
          <w:highlight w:val="none"/>
          <w:vertAlign w:val="baseline"/>
        </w:rPr>
      </w:pPr>
      <w:r>
        <w:rPr>
          <w:rFonts w:hint="eastAsia" w:ascii="仿宋" w:hAnsi="仿宋" w:eastAsia="仿宋" w:cs="仿宋"/>
          <w:color w:val="000000"/>
          <w:sz w:val="32"/>
          <w:szCs w:val="32"/>
        </w:rPr>
        <w:t>5. 负责协助开展本部门内部管理和团队建设。</w:t>
      </w:r>
    </w:p>
    <w:p w14:paraId="31BDDABA">
      <w:pPr>
        <w:pStyle w:val="3"/>
        <w:keepNext w:val="0"/>
        <w:keepLines w:val="0"/>
        <w:pageBreakBefore w:val="0"/>
        <w:widowControl/>
        <w:suppressLineNumbers w:val="0"/>
        <w:shd w:val="clear" w:color="auto" w:fill="auto"/>
        <w:kinsoku/>
        <w:wordWrap/>
        <w:overflowPunct/>
        <w:topLinePunct w:val="0"/>
        <w:autoSpaceDE/>
        <w:autoSpaceDN/>
        <w:bidi w:val="0"/>
        <w:adjustRightInd/>
        <w:snapToGrid/>
        <w:spacing w:before="0" w:beforeAutospacing="0" w:after="0" w:afterAutospacing="0" w:line="560" w:lineRule="exact"/>
        <w:ind w:left="0" w:right="0" w:firstLine="643" w:firstLineChars="200"/>
        <w:jc w:val="both"/>
        <w:textAlignment w:val="auto"/>
        <w:rPr>
          <w:highlight w:val="none"/>
        </w:rPr>
      </w:pPr>
      <w:r>
        <w:rPr>
          <w:rFonts w:hint="eastAsia" w:ascii="楷体" w:hAnsi="楷体" w:eastAsia="楷体" w:cs="楷体"/>
          <w:b/>
          <w:bCs/>
          <w:i w:val="0"/>
          <w:iCs w:val="0"/>
          <w:color w:val="000000"/>
          <w:spacing w:val="0"/>
          <w:w w:val="100"/>
          <w:sz w:val="32"/>
          <w:szCs w:val="32"/>
          <w:highlight w:val="none"/>
          <w:vertAlign w:val="baseline"/>
        </w:rPr>
        <w:t>（二）任职资格</w:t>
      </w:r>
    </w:p>
    <w:p w14:paraId="11E09CCE">
      <w:pPr>
        <w:pStyle w:val="7"/>
        <w:keepNext w:val="0"/>
        <w:keepLines w:val="0"/>
        <w:pageBreakBefore w:val="0"/>
        <w:widowControl/>
        <w:shd w:val="clear" w:color="auto" w:fill="auto"/>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ascii="仿宋" w:hAnsi="仿宋" w:eastAsia="仿宋" w:cs="仿宋"/>
          <w:color w:val="000000"/>
          <w:sz w:val="32"/>
          <w:szCs w:val="32"/>
        </w:rPr>
      </w:pPr>
      <w:r>
        <w:rPr>
          <w:rFonts w:hint="eastAsia" w:ascii="仿宋" w:hAnsi="仿宋" w:eastAsia="仿宋" w:cs="仿宋"/>
          <w:color w:val="000000"/>
          <w:sz w:val="32"/>
          <w:szCs w:val="32"/>
        </w:rPr>
        <w:t>1.</w:t>
      </w:r>
      <w:r>
        <w:rPr>
          <w:rFonts w:hint="eastAsia" w:ascii="仿宋" w:hAnsi="仿宋" w:eastAsia="仿宋" w:cs="仿宋"/>
          <w:color w:val="000000"/>
          <w:sz w:val="32"/>
          <w:szCs w:val="32"/>
          <w:lang w:eastAsia="zh-CN"/>
        </w:rPr>
        <w:t>大学本科及以上文化程度</w:t>
      </w:r>
      <w:r>
        <w:rPr>
          <w:rFonts w:hint="eastAsia" w:ascii="仿宋" w:hAnsi="仿宋" w:eastAsia="仿宋" w:cs="仿宋"/>
          <w:color w:val="000000"/>
          <w:sz w:val="32"/>
          <w:szCs w:val="32"/>
        </w:rPr>
        <w:t>，计算机科学与技术、软件工程等相关专业，5年以上信息化业务相关工作经验。</w:t>
      </w:r>
    </w:p>
    <w:p w14:paraId="1872E121">
      <w:pPr>
        <w:pStyle w:val="7"/>
        <w:keepNext w:val="0"/>
        <w:keepLines w:val="0"/>
        <w:pageBreakBefore w:val="0"/>
        <w:widowControl/>
        <w:shd w:val="clear" w:color="auto" w:fill="auto"/>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pPr>
      <w:r>
        <w:rPr>
          <w:rFonts w:hint="eastAsia" w:ascii="仿宋" w:hAnsi="仿宋" w:eastAsia="仿宋" w:cs="仿宋"/>
          <w:color w:val="000000"/>
          <w:sz w:val="32"/>
          <w:szCs w:val="32"/>
        </w:rPr>
        <w:t>2.外部报名人员：应具备2年以上大型集团化信息化建设或数字化转型项目实操经验，有行业优势、管理经验的优先考虑。内部报名人员应在湖北联投集团二级单位经理级（或同级别岗位）工作2年及以上，未满2年的一般应当在经理级及下一层级岗位工作累计3年以上，其中在湖北联投集团二级单位经理级（或同级别岗位）工作至少1年。</w:t>
      </w:r>
    </w:p>
    <w:p w14:paraId="236D397B">
      <w:pPr>
        <w:pStyle w:val="7"/>
        <w:keepNext w:val="0"/>
        <w:keepLines w:val="0"/>
        <w:pageBreakBefore w:val="0"/>
        <w:widowControl/>
        <w:shd w:val="clear" w:color="auto" w:fill="auto"/>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 w:hAnsi="仿宋" w:eastAsia="仿宋" w:cs="仿宋"/>
          <w:color w:val="000000"/>
          <w:sz w:val="32"/>
          <w:szCs w:val="32"/>
        </w:rPr>
      </w:pPr>
      <w:r>
        <w:rPr>
          <w:rFonts w:hint="eastAsia" w:ascii="仿宋" w:hAnsi="仿宋" w:eastAsia="仿宋" w:cs="仿宋"/>
          <w:color w:val="000000"/>
          <w:sz w:val="32"/>
          <w:szCs w:val="32"/>
        </w:rPr>
        <w:t>3. 精通云原生架构及微服务技术，具有2000+终端规模系统运维管理经验，具备攻防演练组织经验及重大安全事件处置能力，主导过大型公司信息建设项目者优先。</w:t>
      </w:r>
    </w:p>
    <w:p w14:paraId="27144209">
      <w:pPr>
        <w:pStyle w:val="7"/>
        <w:keepNext w:val="0"/>
        <w:keepLines w:val="0"/>
        <w:pageBreakBefore w:val="0"/>
        <w:widowControl/>
        <w:shd w:val="clear" w:color="auto" w:fill="auto"/>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ascii="仿宋" w:hAnsi="仿宋" w:eastAsia="仿宋" w:cs="仿宋"/>
          <w:color w:val="000000"/>
          <w:sz w:val="32"/>
          <w:szCs w:val="32"/>
        </w:rPr>
      </w:pPr>
      <w:r>
        <w:rPr>
          <w:rFonts w:hint="eastAsia" w:ascii="仿宋" w:hAnsi="仿宋" w:eastAsia="仿宋" w:cs="仿宋"/>
          <w:color w:val="000000"/>
          <w:sz w:val="32"/>
          <w:szCs w:val="32"/>
        </w:rPr>
        <w:t>4. 擅长技术方案可行性分析，具有跨团队协同管理经验。具有良好的项目管理能力和资源整合能力，有效进行信息化项目的策划、组织、实施和监控，协调各方利益，推动信息化建设顺利开展。</w:t>
      </w:r>
    </w:p>
    <w:p w14:paraId="0CD2A7FB">
      <w:pPr>
        <w:pStyle w:val="7"/>
        <w:keepNext w:val="0"/>
        <w:keepLines w:val="0"/>
        <w:pageBreakBefore w:val="0"/>
        <w:widowControl/>
        <w:shd w:val="clear" w:color="auto" w:fill="auto"/>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pPr>
      <w:r>
        <w:rPr>
          <w:rFonts w:hint="eastAsia" w:ascii="仿宋" w:hAnsi="仿宋" w:eastAsia="仿宋" w:cs="仿宋"/>
          <w:color w:val="000000"/>
          <w:sz w:val="32"/>
          <w:szCs w:val="32"/>
        </w:rPr>
        <w:t>5. 了解国家及行业的相关政策、法规和标准，能够对政策环境进行分析和判断，为公司信息化建设的合规性提供保障；具备系统规划、设计、实施、运营及优化的技能，熟悉企业业务和流程，能够将信息技术与业务需求相结合。</w:t>
      </w:r>
    </w:p>
    <w:p w14:paraId="327CE203">
      <w:pPr>
        <w:pStyle w:val="7"/>
        <w:keepNext w:val="0"/>
        <w:keepLines w:val="0"/>
        <w:pageBreakBefore w:val="0"/>
        <w:widowControl/>
        <w:shd w:val="clear" w:color="auto" w:fill="auto"/>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pPr>
      <w:r>
        <w:rPr>
          <w:rFonts w:hint="eastAsia" w:ascii="仿宋" w:hAnsi="仿宋" w:eastAsia="仿宋" w:cs="仿宋"/>
          <w:color w:val="000000"/>
          <w:sz w:val="32"/>
          <w:szCs w:val="32"/>
        </w:rPr>
        <w:t>6.具备较强的团队合作精神和责任心，具备高度的诚信和敬业精神，具备良好</w:t>
      </w:r>
      <w:r>
        <w:rPr>
          <w:rFonts w:hint="eastAsia" w:ascii="仿宋" w:hAnsi="仿宋" w:eastAsia="仿宋" w:cs="仿宋"/>
          <w:color w:val="000000"/>
          <w:sz w:val="32"/>
          <w:szCs w:val="32"/>
          <w:lang w:val="en-US" w:eastAsia="zh-CN"/>
        </w:rPr>
        <w:t>的</w:t>
      </w:r>
      <w:r>
        <w:rPr>
          <w:rFonts w:hint="eastAsia" w:ascii="仿宋" w:hAnsi="仿宋" w:eastAsia="仿宋" w:cs="仿宋"/>
          <w:color w:val="000000"/>
          <w:sz w:val="32"/>
          <w:szCs w:val="32"/>
        </w:rPr>
        <w:t>组织协调能力、决策能力、沟通能力，有</w:t>
      </w:r>
      <w:r>
        <w:rPr>
          <w:rFonts w:hint="eastAsia" w:ascii="仿宋" w:hAnsi="仿宋" w:eastAsia="仿宋" w:cs="仿宋"/>
          <w:color w:val="000000"/>
          <w:sz w:val="32"/>
          <w:szCs w:val="32"/>
          <w:lang w:val="en-US" w:eastAsia="zh-CN"/>
        </w:rPr>
        <w:t>较</w:t>
      </w:r>
      <w:r>
        <w:rPr>
          <w:rFonts w:hint="eastAsia" w:ascii="仿宋" w:hAnsi="仿宋" w:eastAsia="仿宋" w:cs="仿宋"/>
          <w:color w:val="000000"/>
          <w:sz w:val="32"/>
          <w:szCs w:val="32"/>
        </w:rPr>
        <w:t>强的执行能力。</w:t>
      </w:r>
    </w:p>
    <w:p w14:paraId="193CAE42">
      <w:pPr>
        <w:pStyle w:val="2"/>
        <w:keepNext w:val="0"/>
        <w:keepLines w:val="0"/>
        <w:pageBreakBefore w:val="0"/>
        <w:widowControl/>
        <w:suppressLineNumbers w:val="0"/>
        <w:shd w:val="clear" w:color="auto" w:fill="auto"/>
        <w:kinsoku/>
        <w:wordWrap/>
        <w:overflowPunct/>
        <w:topLinePunct w:val="0"/>
        <w:autoSpaceDE/>
        <w:autoSpaceDN/>
        <w:bidi w:val="0"/>
        <w:adjustRightInd/>
        <w:snapToGrid/>
        <w:spacing w:before="0" w:beforeAutospacing="0" w:after="0" w:afterAutospacing="0" w:line="560" w:lineRule="exact"/>
        <w:ind w:left="0" w:right="0" w:firstLine="643" w:firstLineChars="200"/>
        <w:jc w:val="both"/>
        <w:textAlignment w:val="auto"/>
        <w:rPr>
          <w:highlight w:val="none"/>
        </w:rPr>
      </w:pPr>
      <w:r>
        <w:rPr>
          <w:rFonts w:hint="eastAsia" w:ascii="黑体" w:hAnsi="宋体" w:eastAsia="黑体" w:cs="黑体"/>
          <w:b/>
          <w:bCs/>
          <w:i w:val="0"/>
          <w:iCs w:val="0"/>
          <w:color w:val="000000"/>
          <w:spacing w:val="0"/>
          <w:w w:val="100"/>
          <w:sz w:val="32"/>
          <w:szCs w:val="32"/>
          <w:highlight w:val="none"/>
          <w:vertAlign w:val="baseline"/>
        </w:rPr>
        <w:t>十</w:t>
      </w:r>
      <w:r>
        <w:rPr>
          <w:rFonts w:hint="eastAsia" w:ascii="黑体" w:eastAsia="黑体" w:cs="黑体"/>
          <w:b/>
          <w:bCs/>
          <w:i w:val="0"/>
          <w:iCs w:val="0"/>
          <w:color w:val="000000"/>
          <w:spacing w:val="0"/>
          <w:w w:val="100"/>
          <w:sz w:val="32"/>
          <w:szCs w:val="32"/>
          <w:highlight w:val="none"/>
          <w:vertAlign w:val="baseline"/>
          <w:lang w:val="en-US" w:eastAsia="zh-CN"/>
        </w:rPr>
        <w:t>一</w:t>
      </w:r>
      <w:r>
        <w:rPr>
          <w:rFonts w:hint="eastAsia" w:ascii="黑体" w:hAnsi="宋体" w:eastAsia="黑体" w:cs="黑体"/>
          <w:b/>
          <w:bCs/>
          <w:i w:val="0"/>
          <w:iCs w:val="0"/>
          <w:color w:val="000000"/>
          <w:spacing w:val="0"/>
          <w:w w:val="100"/>
          <w:sz w:val="32"/>
          <w:szCs w:val="32"/>
          <w:highlight w:val="none"/>
          <w:vertAlign w:val="baseline"/>
        </w:rPr>
        <w:t>、数字信息部副部长（数字化转型战略与产品方向）</w:t>
      </w:r>
    </w:p>
    <w:p w14:paraId="637B5A4D">
      <w:pPr>
        <w:pStyle w:val="3"/>
        <w:keepNext w:val="0"/>
        <w:keepLines w:val="0"/>
        <w:pageBreakBefore w:val="0"/>
        <w:widowControl/>
        <w:suppressLineNumbers w:val="0"/>
        <w:shd w:val="clear" w:color="auto" w:fill="auto"/>
        <w:kinsoku/>
        <w:wordWrap/>
        <w:overflowPunct/>
        <w:topLinePunct w:val="0"/>
        <w:autoSpaceDE/>
        <w:autoSpaceDN/>
        <w:bidi w:val="0"/>
        <w:adjustRightInd/>
        <w:snapToGrid/>
        <w:spacing w:before="0" w:beforeAutospacing="0" w:after="0" w:afterAutospacing="0" w:line="560" w:lineRule="exact"/>
        <w:ind w:left="0" w:right="0" w:firstLine="643" w:firstLineChars="200"/>
        <w:jc w:val="both"/>
        <w:textAlignment w:val="auto"/>
        <w:rPr>
          <w:highlight w:val="none"/>
        </w:rPr>
      </w:pPr>
      <w:r>
        <w:rPr>
          <w:rFonts w:hint="eastAsia" w:ascii="楷体" w:hAnsi="楷体" w:eastAsia="楷体" w:cs="楷体"/>
          <w:b/>
          <w:bCs/>
          <w:i w:val="0"/>
          <w:iCs w:val="0"/>
          <w:color w:val="000000"/>
          <w:spacing w:val="0"/>
          <w:w w:val="100"/>
          <w:sz w:val="32"/>
          <w:szCs w:val="32"/>
          <w:highlight w:val="none"/>
          <w:vertAlign w:val="baseline"/>
        </w:rPr>
        <w:t>（一）岗位职责</w:t>
      </w:r>
    </w:p>
    <w:p w14:paraId="7366B9AB">
      <w:pPr>
        <w:pStyle w:val="7"/>
        <w:keepNext w:val="0"/>
        <w:keepLines w:val="0"/>
        <w:pageBreakBefore w:val="0"/>
        <w:widowControl/>
        <w:shd w:val="clear" w:color="auto" w:fill="auto"/>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 w:hAnsi="仿宋" w:eastAsia="仿宋" w:cs="仿宋"/>
          <w:color w:val="000000"/>
          <w:sz w:val="32"/>
          <w:szCs w:val="32"/>
        </w:rPr>
      </w:pPr>
      <w:r>
        <w:rPr>
          <w:rFonts w:hint="eastAsia" w:ascii="仿宋" w:hAnsi="仿宋" w:eastAsia="仿宋" w:cs="仿宋"/>
          <w:color w:val="000000"/>
          <w:sz w:val="32"/>
          <w:szCs w:val="32"/>
        </w:rPr>
        <w:t>1. 统筹数字化转型战略规划与实施。负责制定公司3-5年数字化转型战略规划，明确实施路径与阶段性目标，建立战略动态评估与优化机制，定期向管理层汇报战略执行进展。</w:t>
      </w:r>
    </w:p>
    <w:p w14:paraId="3E45348E">
      <w:pPr>
        <w:pStyle w:val="7"/>
        <w:keepNext w:val="0"/>
        <w:keepLines w:val="0"/>
        <w:pageBreakBefore w:val="0"/>
        <w:widowControl/>
        <w:shd w:val="clear" w:color="auto" w:fill="auto"/>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 w:hAnsi="仿宋" w:eastAsia="仿宋" w:cs="仿宋"/>
          <w:color w:val="000000"/>
          <w:sz w:val="32"/>
          <w:szCs w:val="32"/>
        </w:rPr>
      </w:pPr>
      <w:r>
        <w:rPr>
          <w:rFonts w:hint="eastAsia" w:ascii="仿宋" w:hAnsi="仿宋" w:eastAsia="仿宋" w:cs="仿宋"/>
          <w:color w:val="000000"/>
          <w:sz w:val="32"/>
          <w:szCs w:val="32"/>
        </w:rPr>
        <w:t>2. 数字化产品全生命周期管理。主导需求分析、产品设计、开发测试及商业化运营全流程的标准化，建立产品迭代优化机制，推动数字化产品与业务场景深度融合。</w:t>
      </w:r>
    </w:p>
    <w:p w14:paraId="33F222C6">
      <w:pPr>
        <w:pStyle w:val="7"/>
        <w:keepNext w:val="0"/>
        <w:keepLines w:val="0"/>
        <w:pageBreakBefore w:val="0"/>
        <w:widowControl/>
        <w:shd w:val="clear" w:color="auto" w:fill="auto"/>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 w:hAnsi="仿宋" w:eastAsia="仿宋" w:cs="仿宋"/>
          <w:color w:val="000000"/>
          <w:sz w:val="32"/>
          <w:szCs w:val="32"/>
        </w:rPr>
      </w:pPr>
      <w:r>
        <w:rPr>
          <w:rFonts w:hint="eastAsia" w:ascii="仿宋" w:hAnsi="仿宋" w:eastAsia="仿宋" w:cs="仿宋"/>
          <w:color w:val="000000"/>
          <w:sz w:val="32"/>
          <w:szCs w:val="32"/>
        </w:rPr>
        <w:t>3. 创新技术应用与跨部门协同。牵头探索AI、大数据、物联网等新兴技术在公司业务范围内的场景化应用，协调业务部门资源推动重点项目落地。</w:t>
      </w:r>
    </w:p>
    <w:p w14:paraId="0CDA7BDC">
      <w:pPr>
        <w:pStyle w:val="7"/>
        <w:keepNext w:val="0"/>
        <w:keepLines w:val="0"/>
        <w:pageBreakBefore w:val="0"/>
        <w:widowControl/>
        <w:shd w:val="clear" w:color="auto" w:fill="auto"/>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ascii="仿宋" w:hAnsi="仿宋" w:eastAsia="仿宋" w:cs="仿宋"/>
          <w:color w:val="000000"/>
          <w:sz w:val="32"/>
          <w:szCs w:val="32"/>
        </w:rPr>
      </w:pPr>
      <w:r>
        <w:rPr>
          <w:rFonts w:hint="eastAsia" w:ascii="仿宋" w:hAnsi="仿宋" w:eastAsia="仿宋" w:cs="仿宋"/>
          <w:color w:val="000000"/>
          <w:sz w:val="32"/>
          <w:szCs w:val="32"/>
        </w:rPr>
        <w:t>4. 数字化转型保障体系建设。构建数字化转型保障体系，组织跨部门数字化能力提升培训，培育复合型数字化团队。</w:t>
      </w:r>
    </w:p>
    <w:p w14:paraId="7C02012E">
      <w:pPr>
        <w:pStyle w:val="7"/>
        <w:keepNext w:val="0"/>
        <w:keepLines w:val="0"/>
        <w:pageBreakBefore w:val="0"/>
        <w:widowControl/>
        <w:shd w:val="clear" w:color="auto" w:fill="auto"/>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pPr>
      <w:r>
        <w:rPr>
          <w:rFonts w:hint="eastAsia" w:ascii="仿宋" w:hAnsi="仿宋" w:eastAsia="仿宋" w:cs="仿宋"/>
          <w:color w:val="000000"/>
          <w:sz w:val="32"/>
          <w:szCs w:val="32"/>
        </w:rPr>
        <w:t>5. 负责协助开展本部门内部管理和团队建设。</w:t>
      </w:r>
    </w:p>
    <w:p w14:paraId="2BA80ECC">
      <w:pPr>
        <w:pStyle w:val="3"/>
        <w:keepNext w:val="0"/>
        <w:keepLines w:val="0"/>
        <w:pageBreakBefore w:val="0"/>
        <w:widowControl/>
        <w:suppressLineNumbers w:val="0"/>
        <w:shd w:val="clear" w:color="auto" w:fill="auto"/>
        <w:kinsoku/>
        <w:wordWrap/>
        <w:overflowPunct/>
        <w:topLinePunct w:val="0"/>
        <w:autoSpaceDE/>
        <w:autoSpaceDN/>
        <w:bidi w:val="0"/>
        <w:adjustRightInd/>
        <w:snapToGrid/>
        <w:spacing w:before="0" w:beforeAutospacing="0" w:after="0" w:afterAutospacing="0" w:line="560" w:lineRule="exact"/>
        <w:ind w:left="0" w:right="0" w:firstLine="643" w:firstLineChars="200"/>
        <w:jc w:val="both"/>
        <w:textAlignment w:val="auto"/>
        <w:rPr>
          <w:highlight w:val="none"/>
        </w:rPr>
      </w:pPr>
      <w:r>
        <w:rPr>
          <w:rFonts w:hint="eastAsia" w:ascii="楷体" w:hAnsi="楷体" w:eastAsia="楷体" w:cs="楷体"/>
          <w:b/>
          <w:bCs/>
          <w:i w:val="0"/>
          <w:iCs w:val="0"/>
          <w:color w:val="000000"/>
          <w:spacing w:val="0"/>
          <w:w w:val="100"/>
          <w:sz w:val="32"/>
          <w:szCs w:val="32"/>
          <w:highlight w:val="none"/>
          <w:vertAlign w:val="baseline"/>
        </w:rPr>
        <w:t>（二）任职资格</w:t>
      </w:r>
    </w:p>
    <w:p w14:paraId="1E5E2C67">
      <w:pPr>
        <w:pStyle w:val="7"/>
        <w:keepNext w:val="0"/>
        <w:keepLines w:val="0"/>
        <w:pageBreakBefore w:val="0"/>
        <w:widowControl/>
        <w:shd w:val="clear" w:color="auto" w:fill="auto"/>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ascii="仿宋" w:hAnsi="仿宋" w:eastAsia="仿宋" w:cs="仿宋"/>
          <w:color w:val="000000"/>
          <w:sz w:val="32"/>
          <w:szCs w:val="32"/>
          <w:highlight w:val="none"/>
        </w:rPr>
      </w:pPr>
      <w:r>
        <w:rPr>
          <w:rFonts w:hint="eastAsia" w:ascii="仿宋" w:hAnsi="仿宋" w:eastAsia="仿宋" w:cs="仿宋"/>
          <w:color w:val="000000"/>
          <w:sz w:val="32"/>
          <w:szCs w:val="32"/>
          <w:highlight w:val="none"/>
        </w:rPr>
        <w:t xml:space="preserve">1. </w:t>
      </w:r>
      <w:r>
        <w:rPr>
          <w:rFonts w:hint="eastAsia" w:ascii="仿宋" w:hAnsi="仿宋" w:eastAsia="仿宋" w:cs="仿宋"/>
          <w:color w:val="000000"/>
          <w:sz w:val="32"/>
          <w:szCs w:val="32"/>
          <w:highlight w:val="none"/>
          <w:lang w:eastAsia="zh-CN"/>
        </w:rPr>
        <w:t>大学本科及以上文化程度</w:t>
      </w:r>
      <w:r>
        <w:rPr>
          <w:rFonts w:hint="eastAsia" w:ascii="仿宋" w:hAnsi="仿宋" w:eastAsia="仿宋" w:cs="仿宋"/>
          <w:color w:val="000000"/>
          <w:sz w:val="32"/>
          <w:szCs w:val="32"/>
          <w:highlight w:val="none"/>
        </w:rPr>
        <w:t>，计算机科学与技术、软件工程等相关专业，5年及以上相关工作经验。</w:t>
      </w:r>
    </w:p>
    <w:p w14:paraId="73DB7E39">
      <w:pPr>
        <w:pStyle w:val="7"/>
        <w:keepNext w:val="0"/>
        <w:keepLines w:val="0"/>
        <w:pageBreakBefore w:val="0"/>
        <w:widowControl/>
        <w:shd w:val="clear" w:color="auto" w:fill="auto"/>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pPr>
      <w:r>
        <w:rPr>
          <w:rFonts w:hint="eastAsia" w:ascii="仿宋" w:hAnsi="仿宋" w:eastAsia="仿宋" w:cs="仿宋"/>
          <w:color w:val="000000"/>
          <w:sz w:val="32"/>
          <w:szCs w:val="32"/>
          <w:highlight w:val="none"/>
        </w:rPr>
        <w:t>2. 外部报名人员：</w:t>
      </w:r>
      <w:r>
        <w:rPr>
          <w:rFonts w:hint="eastAsia" w:ascii="仿宋" w:hAnsi="仿宋" w:eastAsia="仿宋" w:cs="仿宋"/>
          <w:color w:val="000000"/>
          <w:sz w:val="32"/>
          <w:szCs w:val="32"/>
          <w:highlight w:val="none"/>
          <w:lang w:val="en-US" w:eastAsia="zh-CN"/>
        </w:rPr>
        <w:t>应具备</w:t>
      </w:r>
      <w:r>
        <w:rPr>
          <w:rFonts w:hint="eastAsia" w:ascii="仿宋" w:hAnsi="仿宋" w:eastAsia="仿宋" w:cs="仿宋"/>
          <w:color w:val="000000"/>
          <w:sz w:val="32"/>
          <w:szCs w:val="32"/>
          <w:highlight w:val="none"/>
        </w:rPr>
        <w:t>2年以上大型集团化信息化建设或数字化转型项目实操经验，有</w:t>
      </w:r>
      <w:r>
        <w:rPr>
          <w:rFonts w:hint="eastAsia" w:ascii="仿宋" w:hAnsi="仿宋" w:eastAsia="仿宋" w:cs="仿宋"/>
          <w:color w:val="000000"/>
          <w:sz w:val="32"/>
          <w:szCs w:val="32"/>
        </w:rPr>
        <w:t>行业优势、管理经验的优先考虑。内部报名人员应在湖北联投集团二级单位经理级（或同级别岗位）工作2年及以上，未满2年的一般应当在经理级及下一层级岗位工作累计3年以上，其中在湖北联投集团二级单位经理级（或同级别岗位）工作至少1年。</w:t>
      </w:r>
    </w:p>
    <w:p w14:paraId="1C793F24">
      <w:pPr>
        <w:pStyle w:val="7"/>
        <w:keepNext w:val="0"/>
        <w:keepLines w:val="0"/>
        <w:pageBreakBefore w:val="0"/>
        <w:widowControl/>
        <w:shd w:val="clear" w:color="auto" w:fill="auto"/>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 w:hAnsi="仿宋" w:eastAsia="仿宋" w:cs="仿宋"/>
          <w:color w:val="000000"/>
          <w:sz w:val="32"/>
          <w:szCs w:val="32"/>
        </w:rPr>
      </w:pPr>
      <w:r>
        <w:rPr>
          <w:rFonts w:hint="eastAsia" w:ascii="仿宋" w:hAnsi="仿宋" w:eastAsia="仿宋" w:cs="仿宋"/>
          <w:color w:val="000000"/>
          <w:sz w:val="32"/>
          <w:szCs w:val="32"/>
        </w:rPr>
        <w:t>3. 具备战略思维与商业敏感度，能独立完成</w:t>
      </w:r>
      <w:r>
        <w:rPr>
          <w:rFonts w:hint="eastAsia" w:ascii="仿宋" w:hAnsi="仿宋" w:eastAsia="仿宋" w:cs="仿宋"/>
          <w:color w:val="000000"/>
          <w:sz w:val="32"/>
          <w:szCs w:val="32"/>
          <w:lang w:val="en-US" w:eastAsia="zh-CN"/>
        </w:rPr>
        <w:t>各</w:t>
      </w:r>
      <w:r>
        <w:rPr>
          <w:rFonts w:hint="eastAsia" w:ascii="仿宋" w:hAnsi="仿宋" w:eastAsia="仿宋" w:cs="仿宋"/>
          <w:color w:val="000000"/>
          <w:sz w:val="32"/>
          <w:szCs w:val="32"/>
        </w:rPr>
        <w:t>层级汇报材料，具有跨部门资源整合及生态合作伙伴管理经验。</w:t>
      </w:r>
    </w:p>
    <w:p w14:paraId="015775A5">
      <w:pPr>
        <w:pStyle w:val="7"/>
        <w:keepNext w:val="0"/>
        <w:keepLines w:val="0"/>
        <w:pageBreakBefore w:val="0"/>
        <w:widowControl/>
        <w:shd w:val="clear" w:color="auto" w:fill="auto"/>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ascii="仿宋" w:hAnsi="仿宋" w:eastAsia="仿宋" w:cs="仿宋"/>
          <w:color w:val="000000"/>
          <w:sz w:val="32"/>
          <w:szCs w:val="32"/>
        </w:rPr>
      </w:pPr>
      <w:r>
        <w:rPr>
          <w:rFonts w:hint="eastAsia" w:ascii="仿宋" w:hAnsi="仿宋" w:eastAsia="仿宋" w:cs="仿宋"/>
          <w:color w:val="000000"/>
          <w:sz w:val="32"/>
          <w:szCs w:val="32"/>
        </w:rPr>
        <w:t>4. 精通数字化产品设计方法论，掌握敏捷开发、用户体验设计等工具，具备数据驱动决策能力。</w:t>
      </w:r>
    </w:p>
    <w:p w14:paraId="77AAA127">
      <w:pPr>
        <w:pStyle w:val="7"/>
        <w:keepNext w:val="0"/>
        <w:keepLines w:val="0"/>
        <w:pageBreakBefore w:val="0"/>
        <w:widowControl/>
        <w:shd w:val="clear" w:color="auto" w:fill="auto"/>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pPr>
      <w:r>
        <w:rPr>
          <w:rFonts w:hint="eastAsia" w:ascii="仿宋" w:hAnsi="仿宋" w:eastAsia="仿宋" w:cs="仿宋"/>
          <w:color w:val="000000"/>
          <w:sz w:val="32"/>
          <w:szCs w:val="32"/>
        </w:rPr>
        <w:t>5. 具备技术洞察能力，了解数字化技术的发展趋势，能够为公司选择合适的数字化</w:t>
      </w:r>
      <w:r>
        <w:rPr>
          <w:rFonts w:hint="eastAsia" w:ascii="仿宋" w:hAnsi="仿宋" w:eastAsia="仿宋" w:cs="仿宋"/>
          <w:color w:val="000000"/>
          <w:sz w:val="32"/>
          <w:szCs w:val="32"/>
          <w:lang w:val="en-US" w:eastAsia="zh-CN"/>
        </w:rPr>
        <w:t>技术</w:t>
      </w:r>
      <w:r>
        <w:rPr>
          <w:rFonts w:hint="eastAsia" w:ascii="仿宋" w:hAnsi="仿宋" w:eastAsia="仿宋" w:cs="仿宋"/>
          <w:color w:val="000000"/>
          <w:sz w:val="32"/>
          <w:szCs w:val="32"/>
        </w:rPr>
        <w:t>和解决方案</w:t>
      </w:r>
      <w:r>
        <w:rPr>
          <w:rFonts w:hint="eastAsia" w:ascii="仿宋" w:hAnsi="仿宋" w:eastAsia="仿宋" w:cs="仿宋"/>
          <w:color w:val="000000"/>
          <w:sz w:val="32"/>
          <w:szCs w:val="32"/>
          <w:lang w:eastAsia="zh-CN"/>
        </w:rPr>
        <w:t>，</w:t>
      </w:r>
      <w:r>
        <w:rPr>
          <w:rFonts w:hint="eastAsia" w:ascii="仿宋" w:hAnsi="仿宋" w:eastAsia="仿宋" w:cs="仿宋"/>
          <w:color w:val="000000"/>
          <w:sz w:val="32"/>
          <w:szCs w:val="32"/>
        </w:rPr>
        <w:t>为公司未来发展提供创新动力。</w:t>
      </w:r>
    </w:p>
    <w:p w14:paraId="616025AE">
      <w:pPr>
        <w:pStyle w:val="7"/>
        <w:keepNext w:val="0"/>
        <w:keepLines w:val="0"/>
        <w:pageBreakBefore w:val="0"/>
        <w:widowControl/>
        <w:shd w:val="clear" w:color="auto" w:fill="auto"/>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pPr>
      <w:r>
        <w:rPr>
          <w:rFonts w:hint="eastAsia" w:ascii="仿宋" w:hAnsi="仿宋" w:eastAsia="仿宋" w:cs="仿宋"/>
          <w:color w:val="000000"/>
          <w:sz w:val="32"/>
          <w:szCs w:val="32"/>
        </w:rPr>
        <w:t>6. 具备较强的学习能力，持续关注行业动态和新技术发展；具备高度的责任心、诚信和敬业精神，具备良好的沟通能力、组织协调能力、决策能力、抗压能力。</w:t>
      </w:r>
    </w:p>
    <w:p w14:paraId="7DDC5068">
      <w:pPr>
        <w:pStyle w:val="2"/>
        <w:keepNext w:val="0"/>
        <w:keepLines w:val="0"/>
        <w:pageBreakBefore w:val="0"/>
        <w:widowControl/>
        <w:suppressLineNumbers w:val="0"/>
        <w:shd w:val="clear" w:color="auto" w:fill="auto"/>
        <w:kinsoku/>
        <w:wordWrap/>
        <w:overflowPunct/>
        <w:topLinePunct w:val="0"/>
        <w:autoSpaceDE/>
        <w:autoSpaceDN/>
        <w:bidi w:val="0"/>
        <w:adjustRightInd/>
        <w:snapToGrid/>
        <w:spacing w:before="0" w:beforeAutospacing="0" w:after="0" w:afterAutospacing="0" w:line="560" w:lineRule="exact"/>
        <w:ind w:left="0" w:right="0" w:firstLine="643" w:firstLineChars="200"/>
        <w:jc w:val="both"/>
        <w:textAlignment w:val="auto"/>
        <w:rPr>
          <w:rFonts w:hint="eastAsia" w:ascii="黑体" w:eastAsia="黑体" w:cs="黑体"/>
          <w:b/>
          <w:bCs/>
          <w:i w:val="0"/>
          <w:iCs w:val="0"/>
          <w:color w:val="000000"/>
          <w:spacing w:val="0"/>
          <w:w w:val="100"/>
          <w:sz w:val="32"/>
          <w:szCs w:val="32"/>
          <w:highlight w:val="none"/>
          <w:vertAlign w:val="baseline"/>
          <w:lang w:val="en-US" w:eastAsia="zh-CN"/>
        </w:rPr>
      </w:pPr>
      <w:r>
        <w:rPr>
          <w:rFonts w:hint="eastAsia" w:ascii="黑体" w:eastAsia="黑体" w:cs="黑体"/>
          <w:b/>
          <w:bCs/>
          <w:i w:val="0"/>
          <w:iCs w:val="0"/>
          <w:color w:val="000000"/>
          <w:spacing w:val="0"/>
          <w:w w:val="100"/>
          <w:sz w:val="32"/>
          <w:szCs w:val="32"/>
          <w:highlight w:val="none"/>
          <w:vertAlign w:val="baseline"/>
          <w:lang w:val="en-US" w:eastAsia="zh-CN"/>
        </w:rPr>
        <w:t>十二、战略投资部部长</w:t>
      </w:r>
    </w:p>
    <w:p w14:paraId="27807089">
      <w:pPr>
        <w:pStyle w:val="3"/>
        <w:keepNext w:val="0"/>
        <w:keepLines w:val="0"/>
        <w:pageBreakBefore w:val="0"/>
        <w:widowControl/>
        <w:suppressLineNumbers w:val="0"/>
        <w:shd w:val="clear" w:color="auto" w:fill="auto"/>
        <w:kinsoku/>
        <w:wordWrap/>
        <w:overflowPunct/>
        <w:topLinePunct w:val="0"/>
        <w:autoSpaceDE/>
        <w:autoSpaceDN/>
        <w:bidi w:val="0"/>
        <w:adjustRightInd/>
        <w:snapToGrid/>
        <w:spacing w:before="0" w:beforeAutospacing="0" w:after="0" w:afterAutospacing="0" w:line="560" w:lineRule="exact"/>
        <w:ind w:left="0" w:right="0" w:firstLine="643" w:firstLineChars="200"/>
        <w:jc w:val="both"/>
        <w:textAlignment w:val="auto"/>
        <w:rPr>
          <w:highlight w:val="none"/>
        </w:rPr>
      </w:pPr>
      <w:r>
        <w:rPr>
          <w:rFonts w:hint="eastAsia" w:ascii="楷体" w:hAnsi="楷体" w:eastAsia="楷体" w:cs="楷体"/>
          <w:b/>
          <w:bCs/>
          <w:i w:val="0"/>
          <w:iCs w:val="0"/>
          <w:color w:val="000000"/>
          <w:spacing w:val="0"/>
          <w:w w:val="100"/>
          <w:sz w:val="32"/>
          <w:szCs w:val="32"/>
          <w:highlight w:val="none"/>
          <w:vertAlign w:val="baseline"/>
        </w:rPr>
        <w:t>（一）岗位职责</w:t>
      </w:r>
    </w:p>
    <w:p w14:paraId="74E7753D">
      <w:pPr>
        <w:pStyle w:val="7"/>
        <w:keepNext w:val="0"/>
        <w:keepLines w:val="0"/>
        <w:pageBreakBefore w:val="0"/>
        <w:widowControl/>
        <w:shd w:val="clear" w:color="auto" w:fill="auto"/>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pPr>
      <w:r>
        <w:rPr>
          <w:rFonts w:hint="eastAsia" w:ascii="仿宋" w:hAnsi="仿宋" w:eastAsia="仿宋" w:cs="仿宋"/>
          <w:color w:val="000000"/>
          <w:sz w:val="32"/>
          <w:szCs w:val="32"/>
        </w:rPr>
        <w:t>1.负责公司战略管理工作，包括统筹分析国家、省、市等各级</w:t>
      </w:r>
      <w:r>
        <w:rPr>
          <w:rFonts w:hint="eastAsia" w:ascii="仿宋" w:hAnsi="仿宋" w:eastAsia="仿宋" w:cs="仿宋"/>
          <w:color w:val="000000"/>
          <w:sz w:val="32"/>
          <w:szCs w:val="32"/>
          <w:lang w:val="en-US" w:eastAsia="zh-CN"/>
        </w:rPr>
        <w:t>政策</w:t>
      </w:r>
      <w:r>
        <w:rPr>
          <w:rFonts w:hint="eastAsia" w:ascii="仿宋" w:hAnsi="仿宋" w:eastAsia="仿宋" w:cs="仿宋"/>
          <w:color w:val="000000"/>
          <w:sz w:val="32"/>
          <w:szCs w:val="32"/>
        </w:rPr>
        <w:t>、战略及规划，准确把握公司发展思路和方向；统筹研究分析公司主要经营业态的内外部环境、运作和盈利模式、商业逻辑等；组织制定战略规划和实施方案。</w:t>
      </w:r>
    </w:p>
    <w:p w14:paraId="2A6AF7FA">
      <w:pPr>
        <w:pStyle w:val="7"/>
        <w:keepNext w:val="0"/>
        <w:keepLines w:val="0"/>
        <w:pageBreakBefore w:val="0"/>
        <w:widowControl/>
        <w:shd w:val="clear" w:color="auto" w:fill="auto"/>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ascii="仿宋" w:hAnsi="仿宋" w:eastAsia="仿宋" w:cs="仿宋"/>
          <w:color w:val="000000"/>
          <w:sz w:val="32"/>
          <w:szCs w:val="32"/>
        </w:rPr>
      </w:pPr>
      <w:r>
        <w:rPr>
          <w:rFonts w:hint="eastAsia" w:ascii="仿宋" w:hAnsi="仿宋" w:eastAsia="仿宋" w:cs="仿宋"/>
          <w:color w:val="000000"/>
          <w:sz w:val="32"/>
          <w:szCs w:val="32"/>
        </w:rPr>
        <w:t>2.负责公司投资管理工作，包括组织制定公司投资规划，完善公司投资管理制度，制定公司年度投资计划；负责项目投资并购管理，组织开展投资项目资源对接、尽调、审核等工作；负责项目投后管理，开展投资项目后评价，组织开展项目股权退出（转让、注销、清算等）、统筹管理公司产权登记工作。</w:t>
      </w:r>
    </w:p>
    <w:p w14:paraId="689EA284">
      <w:pPr>
        <w:pStyle w:val="7"/>
        <w:keepNext w:val="0"/>
        <w:keepLines w:val="0"/>
        <w:pageBreakBefore w:val="0"/>
        <w:widowControl/>
        <w:shd w:val="clear" w:color="auto" w:fill="auto"/>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 w:hAnsi="仿宋" w:eastAsia="仿宋" w:cs="仿宋"/>
          <w:color w:val="000000"/>
          <w:sz w:val="32"/>
          <w:szCs w:val="32"/>
        </w:rPr>
      </w:pPr>
      <w:r>
        <w:rPr>
          <w:rFonts w:hint="eastAsia" w:ascii="仿宋" w:hAnsi="仿宋" w:eastAsia="仿宋" w:cs="仿宋"/>
          <w:color w:val="000000"/>
          <w:sz w:val="32"/>
          <w:szCs w:val="32"/>
        </w:rPr>
        <w:t>4.负责建立并维护与政府、金融机构、行业协会、专业机构的合作关系。</w:t>
      </w:r>
    </w:p>
    <w:p w14:paraId="1DBD70B6">
      <w:pPr>
        <w:pStyle w:val="7"/>
        <w:keepNext w:val="0"/>
        <w:keepLines w:val="0"/>
        <w:pageBreakBefore w:val="0"/>
        <w:widowControl/>
        <w:shd w:val="clear" w:color="auto" w:fill="auto"/>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pPr>
      <w:r>
        <w:rPr>
          <w:rFonts w:hint="eastAsia" w:ascii="仿宋" w:hAnsi="仿宋" w:eastAsia="仿宋" w:cs="仿宋"/>
          <w:color w:val="000000"/>
          <w:sz w:val="32"/>
          <w:szCs w:val="32"/>
          <w:lang w:val="en-US" w:eastAsia="zh-CN"/>
        </w:rPr>
        <w:t>5.</w:t>
      </w:r>
      <w:r>
        <w:rPr>
          <w:rFonts w:hint="eastAsia" w:ascii="仿宋" w:hAnsi="仿宋" w:eastAsia="仿宋" w:cs="仿宋"/>
          <w:color w:val="000000"/>
          <w:sz w:val="32"/>
          <w:szCs w:val="32"/>
        </w:rPr>
        <w:t>负责部门内部管理和团队建设。</w:t>
      </w:r>
    </w:p>
    <w:p w14:paraId="22B60ED6">
      <w:pPr>
        <w:pStyle w:val="3"/>
        <w:keepNext w:val="0"/>
        <w:keepLines w:val="0"/>
        <w:pageBreakBefore w:val="0"/>
        <w:widowControl/>
        <w:suppressLineNumbers w:val="0"/>
        <w:shd w:val="clear" w:color="auto" w:fill="auto"/>
        <w:kinsoku/>
        <w:wordWrap/>
        <w:overflowPunct/>
        <w:topLinePunct w:val="0"/>
        <w:autoSpaceDE/>
        <w:autoSpaceDN/>
        <w:bidi w:val="0"/>
        <w:adjustRightInd/>
        <w:snapToGrid/>
        <w:spacing w:before="0" w:beforeAutospacing="0" w:after="0" w:afterAutospacing="0" w:line="560" w:lineRule="exact"/>
        <w:ind w:left="0" w:right="0" w:firstLine="643" w:firstLineChars="200"/>
        <w:jc w:val="both"/>
        <w:textAlignment w:val="auto"/>
        <w:rPr>
          <w:highlight w:val="none"/>
        </w:rPr>
      </w:pPr>
      <w:r>
        <w:rPr>
          <w:rFonts w:hint="eastAsia" w:ascii="楷体" w:hAnsi="楷体" w:eastAsia="楷体" w:cs="楷体"/>
          <w:b/>
          <w:bCs/>
          <w:i w:val="0"/>
          <w:iCs w:val="0"/>
          <w:color w:val="000000"/>
          <w:spacing w:val="0"/>
          <w:w w:val="100"/>
          <w:sz w:val="32"/>
          <w:szCs w:val="32"/>
          <w:highlight w:val="none"/>
          <w:vertAlign w:val="baseline"/>
        </w:rPr>
        <w:t>（二）任职资格</w:t>
      </w:r>
    </w:p>
    <w:p w14:paraId="7D0B72B8">
      <w:pPr>
        <w:keepNext w:val="0"/>
        <w:keepLines w:val="0"/>
        <w:pageBreakBefore w:val="0"/>
        <w:widowControl/>
        <w:shd w:val="clear" w:color="auto" w:fill="auto"/>
        <w:kinsoku/>
        <w:wordWrap/>
        <w:overflowPunct/>
        <w:topLinePunct w:val="0"/>
        <w:autoSpaceDE/>
        <w:autoSpaceDN/>
        <w:bidi w:val="0"/>
        <w:adjustRightInd/>
        <w:snapToGrid/>
        <w:spacing w:beforeAutospacing="0" w:afterAutospacing="0" w:line="560" w:lineRule="exact"/>
        <w:ind w:firstLine="640" w:firstLineChars="200"/>
        <w:jc w:val="both"/>
        <w:textAlignment w:val="auto"/>
        <w:rPr>
          <w:rFonts w:hint="eastAsia" w:ascii="仿宋" w:hAnsi="仿宋" w:eastAsia="仿宋" w:cs="仿宋"/>
          <w:color w:val="000000"/>
          <w:kern w:val="2"/>
          <w:sz w:val="32"/>
          <w:szCs w:val="32"/>
          <w:lang w:val="en-US" w:eastAsia="zh-CN" w:bidi="ar-SA"/>
        </w:rPr>
      </w:pPr>
      <w:r>
        <w:rPr>
          <w:rFonts w:hint="eastAsia" w:ascii="仿宋" w:hAnsi="仿宋" w:eastAsia="仿宋" w:cs="仿宋"/>
          <w:color w:val="000000"/>
          <w:kern w:val="2"/>
          <w:sz w:val="32"/>
          <w:szCs w:val="32"/>
          <w:lang w:val="en-US" w:eastAsia="zh-CN" w:bidi="ar-SA"/>
        </w:rPr>
        <w:t>1.大学本科及以上文化程度，6年以上财务、金融、投资、战略相关工作经验，持有CPA、律师、基金从业资格证书优先。</w:t>
      </w:r>
    </w:p>
    <w:p w14:paraId="53AE03F1">
      <w:pPr>
        <w:keepNext w:val="0"/>
        <w:keepLines w:val="0"/>
        <w:pageBreakBefore w:val="0"/>
        <w:widowControl/>
        <w:shd w:val="clear" w:color="auto" w:fill="auto"/>
        <w:kinsoku/>
        <w:wordWrap/>
        <w:overflowPunct/>
        <w:topLinePunct w:val="0"/>
        <w:autoSpaceDE/>
        <w:autoSpaceDN/>
        <w:bidi w:val="0"/>
        <w:adjustRightInd/>
        <w:snapToGrid/>
        <w:spacing w:beforeAutospacing="0" w:afterAutospacing="0" w:line="560" w:lineRule="exact"/>
        <w:ind w:firstLine="640" w:firstLineChars="200"/>
        <w:jc w:val="both"/>
        <w:textAlignment w:val="auto"/>
        <w:rPr>
          <w:rFonts w:hint="eastAsia" w:ascii="仿宋" w:hAnsi="仿宋" w:eastAsia="仿宋" w:cs="仿宋"/>
          <w:color w:val="000000"/>
          <w:kern w:val="2"/>
          <w:sz w:val="32"/>
          <w:szCs w:val="32"/>
          <w:lang w:val="en-US" w:eastAsia="zh-CN" w:bidi="ar-SA"/>
        </w:rPr>
      </w:pPr>
      <w:r>
        <w:rPr>
          <w:rFonts w:hint="eastAsia" w:ascii="仿宋" w:hAnsi="仿宋" w:eastAsia="仿宋" w:cs="仿宋"/>
          <w:color w:val="000000"/>
          <w:kern w:val="2"/>
          <w:sz w:val="32"/>
          <w:szCs w:val="32"/>
          <w:lang w:val="en-US" w:eastAsia="zh-CN" w:bidi="ar-SA"/>
        </w:rPr>
        <w:t>2.外部报名人员：应具备在大中型企业或行业标杆性企业从业背景，有行业优势、管理经验的优先考虑。内部报名人员：应在湖北联投集团二级单位中层副职（或同级别岗位）工作2年及以上，未满2年的一般应当在中层副职及下一层级岗位工作累计3年以上，其中在湖北联投集团二级单位中层副职（或同级别岗位）工作至少1年。</w:t>
      </w:r>
    </w:p>
    <w:p w14:paraId="24F42149">
      <w:pPr>
        <w:pStyle w:val="7"/>
        <w:keepNext w:val="0"/>
        <w:keepLines w:val="0"/>
        <w:pageBreakBefore w:val="0"/>
        <w:widowControl/>
        <w:shd w:val="clear" w:color="auto" w:fill="auto"/>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pPr>
      <w:r>
        <w:rPr>
          <w:rFonts w:hint="eastAsia" w:ascii="仿宋" w:hAnsi="仿宋" w:eastAsia="仿宋" w:cs="仿宋"/>
          <w:color w:val="000000"/>
          <w:sz w:val="32"/>
          <w:szCs w:val="32"/>
        </w:rPr>
        <w:t>3.熟悉国家、省市等各级政策，对公司战略发展方向、业务发展情况有深刻理解，能够针对内外部环境变化，结合公司实际情况，为公司战略管理和投资管理提出有效优化方案；掌握战略管理（产业研究、行业研究、政策研究、战略规划）、投资管理、资本运作等方面的专业知识。</w:t>
      </w:r>
    </w:p>
    <w:p w14:paraId="34A176AE">
      <w:pPr>
        <w:pStyle w:val="7"/>
        <w:keepNext w:val="0"/>
        <w:keepLines w:val="0"/>
        <w:pageBreakBefore w:val="0"/>
        <w:widowControl/>
        <w:shd w:val="clear" w:color="auto" w:fill="auto"/>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pPr>
      <w:r>
        <w:rPr>
          <w:rFonts w:hint="eastAsia" w:ascii="仿宋" w:hAnsi="仿宋" w:eastAsia="仿宋" w:cs="仿宋"/>
          <w:color w:val="000000"/>
          <w:sz w:val="32"/>
          <w:szCs w:val="32"/>
        </w:rPr>
        <w:t>4.能够组织开展战略管理、投资管理体系的构建、优化和创新工作；有3个及以上项目投资、退出（或投后管理）经历（其中至少一个为并购项目）,能够指导他人解决工作中较复杂、困难的问题；能够构建、优化部门相关工作体系。</w:t>
      </w:r>
    </w:p>
    <w:p w14:paraId="38ED69BE">
      <w:pPr>
        <w:pStyle w:val="7"/>
        <w:keepNext w:val="0"/>
        <w:keepLines w:val="0"/>
        <w:pageBreakBefore w:val="0"/>
        <w:widowControl/>
        <w:shd w:val="clear" w:color="auto" w:fill="auto"/>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pPr>
      <w:r>
        <w:rPr>
          <w:rFonts w:hint="eastAsia" w:ascii="仿宋" w:hAnsi="仿宋" w:eastAsia="仿宋" w:cs="仿宋"/>
          <w:color w:val="000000"/>
          <w:sz w:val="32"/>
          <w:szCs w:val="32"/>
        </w:rPr>
        <w:t>5.具备较强的团队领导能力、全局观念、风险识别和控制能力，决策能力、组织协调能力、计划执行能力、培养指导能力等。</w:t>
      </w:r>
    </w:p>
    <w:p w14:paraId="013043A5">
      <w:pPr>
        <w:pStyle w:val="2"/>
        <w:keepNext w:val="0"/>
        <w:keepLines w:val="0"/>
        <w:pageBreakBefore w:val="0"/>
        <w:widowControl/>
        <w:suppressLineNumbers w:val="0"/>
        <w:shd w:val="clear" w:color="auto" w:fill="auto"/>
        <w:kinsoku/>
        <w:wordWrap/>
        <w:overflowPunct/>
        <w:topLinePunct w:val="0"/>
        <w:autoSpaceDE/>
        <w:autoSpaceDN/>
        <w:bidi w:val="0"/>
        <w:adjustRightInd/>
        <w:snapToGrid/>
        <w:spacing w:before="0" w:beforeAutospacing="0" w:after="0" w:afterAutospacing="0" w:line="560" w:lineRule="exact"/>
        <w:ind w:left="0" w:right="0" w:firstLine="643" w:firstLineChars="200"/>
        <w:jc w:val="both"/>
        <w:textAlignment w:val="auto"/>
        <w:rPr>
          <w:rFonts w:hint="eastAsia" w:ascii="黑体" w:eastAsia="黑体" w:cs="黑体"/>
          <w:b/>
          <w:bCs/>
          <w:i w:val="0"/>
          <w:iCs w:val="0"/>
          <w:color w:val="000000"/>
          <w:spacing w:val="0"/>
          <w:w w:val="100"/>
          <w:sz w:val="32"/>
          <w:szCs w:val="32"/>
          <w:highlight w:val="none"/>
          <w:vertAlign w:val="baseline"/>
          <w:lang w:val="en-US" w:eastAsia="zh-CN"/>
        </w:rPr>
      </w:pPr>
      <w:r>
        <w:rPr>
          <w:rFonts w:hint="eastAsia" w:ascii="黑体" w:eastAsia="黑体" w:cs="黑体"/>
          <w:b/>
          <w:bCs/>
          <w:i w:val="0"/>
          <w:iCs w:val="0"/>
          <w:color w:val="000000"/>
          <w:spacing w:val="0"/>
          <w:w w:val="100"/>
          <w:sz w:val="32"/>
          <w:szCs w:val="32"/>
          <w:highlight w:val="none"/>
          <w:vertAlign w:val="baseline"/>
          <w:lang w:val="en-US" w:eastAsia="zh-CN"/>
        </w:rPr>
        <w:t>十三、战略投资部副部长（战略管理方向）</w:t>
      </w:r>
    </w:p>
    <w:p w14:paraId="2ED1110D">
      <w:pPr>
        <w:pStyle w:val="3"/>
        <w:keepNext w:val="0"/>
        <w:keepLines w:val="0"/>
        <w:pageBreakBefore w:val="0"/>
        <w:widowControl/>
        <w:suppressLineNumbers w:val="0"/>
        <w:shd w:val="clear" w:color="auto" w:fill="auto"/>
        <w:kinsoku/>
        <w:wordWrap/>
        <w:overflowPunct/>
        <w:topLinePunct w:val="0"/>
        <w:autoSpaceDE/>
        <w:autoSpaceDN/>
        <w:bidi w:val="0"/>
        <w:adjustRightInd/>
        <w:snapToGrid/>
        <w:spacing w:before="0" w:beforeAutospacing="0" w:after="0" w:afterAutospacing="0" w:line="560" w:lineRule="exact"/>
        <w:ind w:left="0" w:right="0" w:firstLine="643" w:firstLineChars="200"/>
        <w:jc w:val="both"/>
        <w:textAlignment w:val="auto"/>
        <w:rPr>
          <w:highlight w:val="none"/>
        </w:rPr>
      </w:pPr>
      <w:r>
        <w:rPr>
          <w:rFonts w:hint="eastAsia" w:ascii="楷体" w:hAnsi="楷体" w:eastAsia="楷体" w:cs="楷体"/>
          <w:b/>
          <w:bCs/>
          <w:i w:val="0"/>
          <w:iCs w:val="0"/>
          <w:color w:val="000000"/>
          <w:spacing w:val="0"/>
          <w:w w:val="100"/>
          <w:sz w:val="32"/>
          <w:szCs w:val="32"/>
          <w:highlight w:val="none"/>
          <w:vertAlign w:val="baseline"/>
        </w:rPr>
        <w:t>（一）岗位职责</w:t>
      </w:r>
    </w:p>
    <w:p w14:paraId="3E9978CB">
      <w:pPr>
        <w:pStyle w:val="7"/>
        <w:keepNext w:val="0"/>
        <w:keepLines w:val="0"/>
        <w:pageBreakBefore w:val="0"/>
        <w:widowControl/>
        <w:shd w:val="clear" w:color="auto" w:fill="auto"/>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pPr>
      <w:r>
        <w:rPr>
          <w:rFonts w:hint="eastAsia" w:ascii="仿宋" w:hAnsi="仿宋" w:eastAsia="仿宋" w:cs="仿宋"/>
          <w:color w:val="000000"/>
          <w:sz w:val="32"/>
          <w:szCs w:val="32"/>
        </w:rPr>
        <w:t>1.协助</w:t>
      </w:r>
      <w:r>
        <w:rPr>
          <w:rFonts w:hint="eastAsia" w:ascii="仿宋" w:hAnsi="仿宋" w:eastAsia="仿宋" w:cs="仿宋"/>
          <w:color w:val="000000"/>
          <w:sz w:val="32"/>
          <w:szCs w:val="32"/>
          <w:lang w:val="en-US" w:eastAsia="zh-CN"/>
        </w:rPr>
        <w:t>开展</w:t>
      </w:r>
      <w:r>
        <w:rPr>
          <w:rFonts w:hint="eastAsia" w:ascii="仿宋" w:hAnsi="仿宋" w:eastAsia="仿宋" w:cs="仿宋"/>
          <w:color w:val="000000"/>
          <w:sz w:val="32"/>
          <w:szCs w:val="32"/>
        </w:rPr>
        <w:t>战略管理工作，包括统筹分析国家、省、市等各级</w:t>
      </w:r>
      <w:r>
        <w:rPr>
          <w:rFonts w:hint="eastAsia" w:ascii="仿宋" w:hAnsi="仿宋" w:eastAsia="仿宋" w:cs="仿宋"/>
          <w:color w:val="000000"/>
          <w:sz w:val="32"/>
          <w:szCs w:val="32"/>
          <w:lang w:val="en-US" w:eastAsia="zh-CN"/>
        </w:rPr>
        <w:t>政策</w:t>
      </w:r>
      <w:r>
        <w:rPr>
          <w:rFonts w:hint="eastAsia" w:ascii="仿宋" w:hAnsi="仿宋" w:eastAsia="仿宋" w:cs="仿宋"/>
          <w:color w:val="000000"/>
          <w:sz w:val="32"/>
          <w:szCs w:val="32"/>
        </w:rPr>
        <w:t>、战略及规划，准确把握公司发展思路和方向；统筹研究分析公司主要经营业态的内外部环境、运作和盈利模式、商业逻辑等；组织制定战略规划和实施方案。</w:t>
      </w:r>
    </w:p>
    <w:p w14:paraId="71CF43E1">
      <w:pPr>
        <w:pStyle w:val="7"/>
        <w:keepNext w:val="0"/>
        <w:keepLines w:val="0"/>
        <w:pageBreakBefore w:val="0"/>
        <w:widowControl/>
        <w:shd w:val="clear" w:color="auto" w:fill="auto"/>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pPr>
      <w:r>
        <w:rPr>
          <w:rFonts w:hint="eastAsia" w:ascii="仿宋" w:hAnsi="仿宋" w:eastAsia="仿宋" w:cs="仿宋"/>
          <w:color w:val="000000"/>
          <w:sz w:val="32"/>
          <w:szCs w:val="32"/>
        </w:rPr>
        <w:t>2.协助组织和指导战略实施，为公司战略目标实现提供管理和职能服务保障；</w:t>
      </w:r>
      <w:r>
        <w:rPr>
          <w:rFonts w:hint="eastAsia" w:ascii="仿宋" w:hAnsi="仿宋" w:eastAsia="仿宋" w:cs="仿宋"/>
          <w:color w:val="000000"/>
          <w:sz w:val="32"/>
          <w:szCs w:val="32"/>
          <w:lang w:val="en-US" w:eastAsia="zh-CN"/>
        </w:rPr>
        <w:t>协助</w:t>
      </w:r>
      <w:r>
        <w:rPr>
          <w:rFonts w:hint="eastAsia" w:ascii="仿宋" w:hAnsi="仿宋" w:eastAsia="仿宋" w:cs="仿宋"/>
          <w:color w:val="000000"/>
          <w:sz w:val="32"/>
          <w:szCs w:val="32"/>
        </w:rPr>
        <w:t>战略目标的分解和宣贯，督导各业务单位承接和细化公司总体战略要求、编制业务发展规划；根据战略执行情况及时反馈、调整战略规划和各项行动安排。</w:t>
      </w:r>
    </w:p>
    <w:p w14:paraId="76BC1680">
      <w:pPr>
        <w:pStyle w:val="7"/>
        <w:keepNext w:val="0"/>
        <w:keepLines w:val="0"/>
        <w:pageBreakBefore w:val="0"/>
        <w:widowControl/>
        <w:shd w:val="clear" w:color="auto" w:fill="auto"/>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pPr>
      <w:r>
        <w:rPr>
          <w:rFonts w:hint="eastAsia" w:ascii="仿宋" w:hAnsi="仿宋" w:eastAsia="仿宋" w:cs="仿宋"/>
          <w:color w:val="000000"/>
          <w:sz w:val="32"/>
          <w:szCs w:val="32"/>
        </w:rPr>
        <w:t>3.协助开展投资并购项目的战略分析、产业研究工作，赋能投资并购。</w:t>
      </w:r>
    </w:p>
    <w:p w14:paraId="296617FF">
      <w:pPr>
        <w:pStyle w:val="7"/>
        <w:keepNext w:val="0"/>
        <w:keepLines w:val="0"/>
        <w:pageBreakBefore w:val="0"/>
        <w:widowControl/>
        <w:shd w:val="clear" w:color="auto" w:fill="auto"/>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pPr>
      <w:r>
        <w:rPr>
          <w:rFonts w:hint="eastAsia" w:ascii="仿宋" w:hAnsi="仿宋" w:eastAsia="仿宋" w:cs="仿宋"/>
          <w:color w:val="000000"/>
          <w:sz w:val="32"/>
          <w:szCs w:val="32"/>
        </w:rPr>
        <w:t>4.协助部门内部管理和团队建设。</w:t>
      </w:r>
    </w:p>
    <w:p w14:paraId="389FE075">
      <w:pPr>
        <w:pStyle w:val="3"/>
        <w:keepNext w:val="0"/>
        <w:keepLines w:val="0"/>
        <w:pageBreakBefore w:val="0"/>
        <w:widowControl/>
        <w:suppressLineNumbers w:val="0"/>
        <w:shd w:val="clear" w:color="auto" w:fill="auto"/>
        <w:kinsoku/>
        <w:wordWrap/>
        <w:overflowPunct/>
        <w:topLinePunct w:val="0"/>
        <w:autoSpaceDE/>
        <w:autoSpaceDN/>
        <w:bidi w:val="0"/>
        <w:adjustRightInd/>
        <w:snapToGrid/>
        <w:spacing w:before="0" w:beforeAutospacing="0" w:after="0" w:afterAutospacing="0" w:line="560" w:lineRule="exact"/>
        <w:ind w:left="0" w:right="0" w:firstLine="643" w:firstLineChars="200"/>
        <w:jc w:val="both"/>
        <w:textAlignment w:val="auto"/>
        <w:rPr>
          <w:highlight w:val="none"/>
        </w:rPr>
      </w:pPr>
      <w:r>
        <w:rPr>
          <w:rFonts w:hint="eastAsia" w:ascii="楷体" w:hAnsi="楷体" w:eastAsia="楷体" w:cs="楷体"/>
          <w:b/>
          <w:bCs/>
          <w:i w:val="0"/>
          <w:iCs w:val="0"/>
          <w:color w:val="000000"/>
          <w:spacing w:val="0"/>
          <w:w w:val="100"/>
          <w:sz w:val="32"/>
          <w:szCs w:val="32"/>
          <w:highlight w:val="none"/>
          <w:vertAlign w:val="baseline"/>
        </w:rPr>
        <w:t>（二）任职资格</w:t>
      </w:r>
    </w:p>
    <w:p w14:paraId="57324E0F">
      <w:pPr>
        <w:keepNext w:val="0"/>
        <w:keepLines w:val="0"/>
        <w:pageBreakBefore w:val="0"/>
        <w:shd w:val="clear" w:color="auto" w:fill="auto"/>
        <w:kinsoku/>
        <w:wordWrap/>
        <w:overflowPunct/>
        <w:topLinePunct w:val="0"/>
        <w:autoSpaceDE/>
        <w:autoSpaceDN/>
        <w:bidi w:val="0"/>
        <w:adjustRightInd/>
        <w:snapToGrid/>
        <w:spacing w:beforeAutospacing="0" w:afterAutospacing="0" w:line="560" w:lineRule="exact"/>
        <w:ind w:firstLine="640" w:firstLineChars="200"/>
        <w:jc w:val="both"/>
        <w:textAlignment w:val="auto"/>
        <w:rPr>
          <w:rFonts w:hint="eastAsia" w:ascii="仿宋" w:hAnsi="仿宋" w:eastAsia="仿宋" w:cs="仿宋"/>
          <w:sz w:val="32"/>
          <w:szCs w:val="32"/>
        </w:rPr>
      </w:pPr>
      <w:r>
        <w:rPr>
          <w:rFonts w:hint="eastAsia" w:ascii="仿宋" w:hAnsi="仿宋" w:eastAsia="仿宋" w:cs="仿宋"/>
          <w:sz w:val="32"/>
          <w:szCs w:val="32"/>
        </w:rPr>
        <w:t>1．</w:t>
      </w:r>
      <w:r>
        <w:rPr>
          <w:rFonts w:hint="eastAsia" w:ascii="仿宋" w:hAnsi="仿宋" w:eastAsia="仿宋" w:cs="仿宋"/>
          <w:sz w:val="32"/>
          <w:szCs w:val="32"/>
          <w:lang w:val="en-US" w:eastAsia="zh-CN"/>
        </w:rPr>
        <w:t>大学</w:t>
      </w:r>
      <w:r>
        <w:rPr>
          <w:rFonts w:hint="eastAsia" w:ascii="仿宋" w:hAnsi="仿宋" w:eastAsia="仿宋" w:cs="仿宋"/>
          <w:sz w:val="32"/>
          <w:szCs w:val="32"/>
        </w:rPr>
        <w:t>本科</w:t>
      </w:r>
      <w:r>
        <w:rPr>
          <w:rFonts w:hint="eastAsia" w:ascii="仿宋" w:hAnsi="仿宋" w:eastAsia="仿宋" w:cs="仿宋"/>
          <w:sz w:val="32"/>
          <w:szCs w:val="32"/>
          <w:lang w:val="en-US" w:eastAsia="zh-CN"/>
        </w:rPr>
        <w:t>及</w:t>
      </w:r>
      <w:r>
        <w:rPr>
          <w:rFonts w:hint="eastAsia" w:ascii="仿宋" w:hAnsi="仿宋" w:eastAsia="仿宋" w:cs="仿宋"/>
          <w:sz w:val="32"/>
          <w:szCs w:val="32"/>
        </w:rPr>
        <w:t>以上</w:t>
      </w:r>
      <w:r>
        <w:rPr>
          <w:rFonts w:hint="eastAsia" w:ascii="仿宋" w:hAnsi="仿宋" w:eastAsia="仿宋" w:cs="仿宋"/>
          <w:sz w:val="32"/>
          <w:szCs w:val="32"/>
          <w:lang w:val="en-US" w:eastAsia="zh-CN"/>
        </w:rPr>
        <w:t>文化程度</w:t>
      </w:r>
      <w:r>
        <w:rPr>
          <w:rFonts w:hint="eastAsia" w:ascii="仿宋" w:hAnsi="仿宋" w:eastAsia="仿宋" w:cs="仿宋"/>
          <w:sz w:val="32"/>
          <w:szCs w:val="32"/>
        </w:rPr>
        <w:t>，金融、财会类、经济类、工商类、管理类等相关专业，具备5年以上战略规划、市场研究等相关领域工作经验。</w:t>
      </w:r>
    </w:p>
    <w:p w14:paraId="5301A975">
      <w:pPr>
        <w:pStyle w:val="7"/>
        <w:keepNext w:val="0"/>
        <w:keepLines w:val="0"/>
        <w:pageBreakBefore w:val="0"/>
        <w:widowControl/>
        <w:shd w:val="clear" w:color="auto" w:fill="auto"/>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2.外部报名人员：应具备在大中型企业或行业标杆性企业从业背景，有行业优势、管理经验的优先考虑。内部报名人员应在湖北联投集团二级单位经理级（或同级别岗位）工作2年及以上，未满2年的一般应当在经理级及下一层级岗位工作累计3年以上，其中在湖北联投集团二级单位经理级（或同级别岗位）工作至少1年。</w:t>
      </w:r>
    </w:p>
    <w:p w14:paraId="1A769876">
      <w:pPr>
        <w:pStyle w:val="7"/>
        <w:keepNext w:val="0"/>
        <w:keepLines w:val="0"/>
        <w:pageBreakBefore w:val="0"/>
        <w:widowControl/>
        <w:shd w:val="clear" w:color="auto" w:fill="auto"/>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pPr>
      <w:r>
        <w:rPr>
          <w:rFonts w:hint="eastAsia" w:ascii="仿宋" w:hAnsi="仿宋" w:eastAsia="仿宋" w:cs="仿宋"/>
          <w:color w:val="000000"/>
          <w:sz w:val="32"/>
          <w:szCs w:val="32"/>
        </w:rPr>
        <w:t>3.熟悉国家、省</w:t>
      </w:r>
      <w:r>
        <w:rPr>
          <w:rFonts w:hint="eastAsia" w:ascii="仿宋" w:hAnsi="仿宋" w:eastAsia="仿宋" w:cs="仿宋"/>
          <w:color w:val="000000"/>
          <w:sz w:val="32"/>
          <w:szCs w:val="32"/>
          <w:lang w:eastAsia="zh-CN"/>
        </w:rPr>
        <w:t>、</w:t>
      </w:r>
      <w:r>
        <w:rPr>
          <w:rFonts w:hint="eastAsia" w:ascii="仿宋" w:hAnsi="仿宋" w:eastAsia="仿宋" w:cs="仿宋"/>
          <w:color w:val="000000"/>
          <w:sz w:val="32"/>
          <w:szCs w:val="32"/>
        </w:rPr>
        <w:t>市等各级政策，对公司战略发展方向、业务发展情况有深刻理解，能够针对内外部环境变化，结合公司实际情况，为公司战略管理和投资管理提出有效优化方案；能够协助统筹公司战略管理相关工作，构建优化公司战略工作体系；能够指导他人解决工作中较复杂、困难的问题。</w:t>
      </w:r>
    </w:p>
    <w:p w14:paraId="5A533E5B">
      <w:pPr>
        <w:pStyle w:val="7"/>
        <w:keepNext w:val="0"/>
        <w:keepLines w:val="0"/>
        <w:pageBreakBefore w:val="0"/>
        <w:widowControl/>
        <w:shd w:val="clear" w:color="auto" w:fill="auto"/>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pPr>
      <w:r>
        <w:rPr>
          <w:rFonts w:hint="eastAsia" w:ascii="仿宋" w:hAnsi="仿宋" w:eastAsia="仿宋" w:cs="仿宋"/>
          <w:color w:val="000000"/>
          <w:sz w:val="32"/>
          <w:szCs w:val="32"/>
        </w:rPr>
        <w:t>4.掌握战略管理、产业研究、行业研究、政策研究、战略规划等相关专业知识；熟悉战略规划的制定流程和方法，掌握战略分析模型；能够独立撰写高质量战略规划报告、方案及相关文件。</w:t>
      </w:r>
    </w:p>
    <w:p w14:paraId="4AC22CC6">
      <w:pPr>
        <w:pStyle w:val="7"/>
        <w:keepNext w:val="0"/>
        <w:keepLines w:val="0"/>
        <w:pageBreakBefore w:val="0"/>
        <w:widowControl/>
        <w:shd w:val="clear" w:color="auto" w:fill="auto"/>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pPr>
      <w:r>
        <w:rPr>
          <w:rFonts w:hint="eastAsia" w:ascii="仿宋" w:hAnsi="仿宋" w:eastAsia="仿宋" w:cs="仿宋"/>
          <w:color w:val="000000"/>
          <w:sz w:val="32"/>
          <w:szCs w:val="32"/>
        </w:rPr>
        <w:t>5.具备扎实的行业及数据分析能力</w:t>
      </w:r>
      <w:r>
        <w:rPr>
          <w:rFonts w:hint="eastAsia" w:ascii="仿宋" w:hAnsi="仿宋" w:eastAsia="仿宋" w:cs="仿宋"/>
          <w:color w:val="000000"/>
          <w:sz w:val="32"/>
          <w:szCs w:val="32"/>
          <w:lang w:eastAsia="zh-CN"/>
        </w:rPr>
        <w:t>、</w:t>
      </w:r>
      <w:r>
        <w:rPr>
          <w:rFonts w:hint="eastAsia" w:ascii="仿宋" w:hAnsi="仿宋" w:eastAsia="仿宋" w:cs="仿宋"/>
          <w:color w:val="000000"/>
          <w:sz w:val="32"/>
          <w:szCs w:val="32"/>
        </w:rPr>
        <w:t>较强的团队领导能力、信息收集能力、决策能力、组织协调能力、培养指导能力、创新能力等。</w:t>
      </w:r>
    </w:p>
    <w:p w14:paraId="0D31D876">
      <w:pPr>
        <w:pStyle w:val="2"/>
        <w:keepNext w:val="0"/>
        <w:keepLines w:val="0"/>
        <w:pageBreakBefore w:val="0"/>
        <w:widowControl/>
        <w:suppressLineNumbers w:val="0"/>
        <w:shd w:val="clear" w:color="auto" w:fill="auto"/>
        <w:kinsoku/>
        <w:wordWrap/>
        <w:overflowPunct/>
        <w:topLinePunct w:val="0"/>
        <w:autoSpaceDE/>
        <w:autoSpaceDN/>
        <w:bidi w:val="0"/>
        <w:adjustRightInd/>
        <w:snapToGrid/>
        <w:spacing w:before="0" w:beforeAutospacing="0" w:after="0" w:afterAutospacing="0" w:line="560" w:lineRule="exact"/>
        <w:ind w:left="0" w:right="0" w:firstLine="643" w:firstLineChars="200"/>
        <w:jc w:val="both"/>
        <w:textAlignment w:val="auto"/>
        <w:rPr>
          <w:rFonts w:hint="eastAsia" w:ascii="黑体" w:eastAsia="黑体" w:cs="黑体"/>
          <w:b/>
          <w:bCs/>
          <w:i w:val="0"/>
          <w:iCs w:val="0"/>
          <w:color w:val="000000"/>
          <w:spacing w:val="0"/>
          <w:w w:val="100"/>
          <w:sz w:val="32"/>
          <w:szCs w:val="32"/>
          <w:highlight w:val="none"/>
          <w:vertAlign w:val="baseline"/>
          <w:lang w:val="en-US" w:eastAsia="zh-CN"/>
        </w:rPr>
      </w:pPr>
      <w:r>
        <w:rPr>
          <w:rFonts w:hint="eastAsia" w:ascii="黑体" w:eastAsia="黑体" w:cs="黑体"/>
          <w:b/>
          <w:bCs/>
          <w:i w:val="0"/>
          <w:iCs w:val="0"/>
          <w:color w:val="000000"/>
          <w:spacing w:val="0"/>
          <w:w w:val="100"/>
          <w:sz w:val="32"/>
          <w:szCs w:val="32"/>
          <w:highlight w:val="none"/>
          <w:vertAlign w:val="baseline"/>
          <w:lang w:val="en-US" w:eastAsia="zh-CN"/>
        </w:rPr>
        <w:t>十四、战略投资部副部长（投资管理方向）</w:t>
      </w:r>
    </w:p>
    <w:p w14:paraId="5C2FDADA">
      <w:pPr>
        <w:pStyle w:val="3"/>
        <w:keepNext w:val="0"/>
        <w:keepLines w:val="0"/>
        <w:pageBreakBefore w:val="0"/>
        <w:widowControl/>
        <w:suppressLineNumbers w:val="0"/>
        <w:shd w:val="clear" w:color="auto" w:fill="auto"/>
        <w:kinsoku/>
        <w:wordWrap/>
        <w:overflowPunct/>
        <w:topLinePunct w:val="0"/>
        <w:autoSpaceDE/>
        <w:autoSpaceDN/>
        <w:bidi w:val="0"/>
        <w:adjustRightInd/>
        <w:snapToGrid/>
        <w:spacing w:before="0" w:beforeAutospacing="0" w:after="0" w:afterAutospacing="0" w:line="560" w:lineRule="exact"/>
        <w:ind w:left="0" w:right="0" w:firstLine="643" w:firstLineChars="200"/>
        <w:jc w:val="both"/>
        <w:textAlignment w:val="auto"/>
        <w:rPr>
          <w:highlight w:val="none"/>
        </w:rPr>
      </w:pPr>
      <w:r>
        <w:rPr>
          <w:rFonts w:hint="eastAsia" w:ascii="楷体" w:hAnsi="楷体" w:eastAsia="楷体" w:cs="楷体"/>
          <w:b/>
          <w:bCs/>
          <w:i w:val="0"/>
          <w:iCs w:val="0"/>
          <w:color w:val="000000"/>
          <w:spacing w:val="0"/>
          <w:w w:val="100"/>
          <w:sz w:val="32"/>
          <w:szCs w:val="32"/>
          <w:highlight w:val="none"/>
          <w:vertAlign w:val="baseline"/>
        </w:rPr>
        <w:t>（一）岗位职责</w:t>
      </w:r>
    </w:p>
    <w:p w14:paraId="6AC37F9C">
      <w:pPr>
        <w:pStyle w:val="7"/>
        <w:keepNext w:val="0"/>
        <w:keepLines w:val="0"/>
        <w:pageBreakBefore w:val="0"/>
        <w:widowControl/>
        <w:shd w:val="clear" w:color="auto" w:fill="auto"/>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pPr>
      <w:r>
        <w:rPr>
          <w:rFonts w:hint="eastAsia" w:ascii="仿宋" w:hAnsi="仿宋" w:eastAsia="仿宋" w:cs="仿宋"/>
          <w:color w:val="000000"/>
          <w:sz w:val="32"/>
          <w:szCs w:val="32"/>
        </w:rPr>
        <w:t>1.协助制定公司投资战略，组织完善公司投资管理相关制度，构建、优化相关工作体系。</w:t>
      </w:r>
    </w:p>
    <w:p w14:paraId="5D88DF1F">
      <w:pPr>
        <w:pStyle w:val="7"/>
        <w:keepNext w:val="0"/>
        <w:keepLines w:val="0"/>
        <w:pageBreakBefore w:val="0"/>
        <w:widowControl/>
        <w:shd w:val="clear" w:color="auto" w:fill="auto"/>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 w:hAnsi="仿宋" w:eastAsia="仿宋" w:cs="仿宋"/>
          <w:color w:val="000000"/>
          <w:sz w:val="32"/>
          <w:szCs w:val="32"/>
        </w:rPr>
      </w:pPr>
      <w:r>
        <w:rPr>
          <w:rFonts w:hint="eastAsia" w:ascii="仿宋" w:hAnsi="仿宋" w:eastAsia="仿宋" w:cs="仿宋"/>
          <w:color w:val="000000"/>
          <w:sz w:val="32"/>
          <w:szCs w:val="32"/>
        </w:rPr>
        <w:t>2.</w:t>
      </w:r>
      <w:r>
        <w:rPr>
          <w:rFonts w:hint="eastAsia" w:ascii="仿宋" w:hAnsi="仿宋" w:eastAsia="仿宋" w:cs="仿宋"/>
          <w:color w:val="000000"/>
          <w:sz w:val="32"/>
          <w:szCs w:val="32"/>
          <w:lang w:val="en-US" w:eastAsia="zh-CN"/>
        </w:rPr>
        <w:t>协助开展</w:t>
      </w:r>
      <w:r>
        <w:rPr>
          <w:rFonts w:hint="eastAsia" w:ascii="仿宋" w:hAnsi="仿宋" w:eastAsia="仿宋" w:cs="仿宋"/>
          <w:color w:val="000000"/>
          <w:sz w:val="32"/>
          <w:szCs w:val="32"/>
        </w:rPr>
        <w:t>公司投资管理工作，包括</w:t>
      </w:r>
      <w:r>
        <w:rPr>
          <w:rFonts w:hint="eastAsia" w:ascii="仿宋" w:hAnsi="仿宋" w:eastAsia="仿宋" w:cs="仿宋"/>
          <w:color w:val="000000"/>
          <w:sz w:val="32"/>
          <w:szCs w:val="32"/>
          <w:lang w:val="en-US" w:eastAsia="zh-CN"/>
        </w:rPr>
        <w:t>协助</w:t>
      </w:r>
      <w:r>
        <w:rPr>
          <w:rFonts w:hint="eastAsia" w:ascii="仿宋" w:hAnsi="仿宋" w:eastAsia="仿宋" w:cs="仿宋"/>
          <w:color w:val="000000"/>
          <w:sz w:val="32"/>
          <w:szCs w:val="32"/>
        </w:rPr>
        <w:t>组织制定公司投资规划，完善公司投资管理制度，制定公司年度投资计划；负责项目投资并购管理，组织开展投资项目资源对接、尽调、审核等工作；</w:t>
      </w:r>
      <w:r>
        <w:rPr>
          <w:rFonts w:hint="eastAsia" w:ascii="仿宋" w:hAnsi="仿宋" w:eastAsia="仿宋" w:cs="仿宋"/>
          <w:color w:val="000000"/>
          <w:sz w:val="32"/>
          <w:szCs w:val="32"/>
          <w:lang w:val="en-US" w:eastAsia="zh-CN"/>
        </w:rPr>
        <w:t>协助开展</w:t>
      </w:r>
      <w:r>
        <w:rPr>
          <w:rFonts w:hint="eastAsia" w:ascii="仿宋" w:hAnsi="仿宋" w:eastAsia="仿宋" w:cs="仿宋"/>
          <w:color w:val="000000"/>
          <w:sz w:val="32"/>
          <w:szCs w:val="32"/>
        </w:rPr>
        <w:t>项目投后管理</w:t>
      </w:r>
      <w:r>
        <w:rPr>
          <w:rFonts w:hint="eastAsia" w:ascii="仿宋" w:hAnsi="仿宋" w:eastAsia="仿宋" w:cs="仿宋"/>
          <w:color w:val="000000"/>
          <w:sz w:val="32"/>
          <w:szCs w:val="32"/>
          <w:lang w:eastAsia="zh-CN"/>
        </w:rPr>
        <w:t>、</w:t>
      </w:r>
      <w:r>
        <w:rPr>
          <w:rFonts w:hint="eastAsia" w:ascii="仿宋" w:hAnsi="仿宋" w:eastAsia="仿宋" w:cs="仿宋"/>
          <w:color w:val="000000"/>
          <w:sz w:val="32"/>
          <w:szCs w:val="32"/>
        </w:rPr>
        <w:t>投资项目后评价，</w:t>
      </w:r>
      <w:r>
        <w:rPr>
          <w:rFonts w:hint="eastAsia" w:ascii="仿宋" w:hAnsi="仿宋" w:eastAsia="仿宋" w:cs="仿宋"/>
          <w:color w:val="000000"/>
          <w:sz w:val="32"/>
          <w:szCs w:val="32"/>
          <w:lang w:val="en-US" w:eastAsia="zh-CN"/>
        </w:rPr>
        <w:t>协助开展</w:t>
      </w:r>
      <w:r>
        <w:rPr>
          <w:rFonts w:hint="eastAsia" w:ascii="仿宋" w:hAnsi="仿宋" w:eastAsia="仿宋" w:cs="仿宋"/>
          <w:color w:val="000000"/>
          <w:sz w:val="32"/>
          <w:szCs w:val="32"/>
        </w:rPr>
        <w:t>项目股权退出（转让、注销、清算等）、公司产权登记</w:t>
      </w:r>
      <w:r>
        <w:rPr>
          <w:rFonts w:hint="eastAsia" w:ascii="仿宋" w:hAnsi="仿宋" w:eastAsia="仿宋" w:cs="仿宋"/>
          <w:color w:val="000000"/>
          <w:sz w:val="32"/>
          <w:szCs w:val="32"/>
          <w:lang w:val="en-US" w:eastAsia="zh-CN"/>
        </w:rPr>
        <w:t>等</w:t>
      </w:r>
      <w:r>
        <w:rPr>
          <w:rFonts w:hint="eastAsia" w:ascii="仿宋" w:hAnsi="仿宋" w:eastAsia="仿宋" w:cs="仿宋"/>
          <w:color w:val="000000"/>
          <w:sz w:val="32"/>
          <w:szCs w:val="32"/>
        </w:rPr>
        <w:t>工作。</w:t>
      </w:r>
    </w:p>
    <w:p w14:paraId="1482CB63">
      <w:pPr>
        <w:pStyle w:val="7"/>
        <w:keepNext w:val="0"/>
        <w:keepLines w:val="0"/>
        <w:pageBreakBefore w:val="0"/>
        <w:widowControl/>
        <w:shd w:val="clear" w:color="auto" w:fill="auto"/>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 w:hAnsi="仿宋" w:eastAsia="仿宋" w:cs="仿宋"/>
          <w:color w:val="000000"/>
          <w:sz w:val="32"/>
          <w:szCs w:val="32"/>
        </w:rPr>
      </w:pPr>
      <w:r>
        <w:rPr>
          <w:rFonts w:hint="eastAsia" w:ascii="仿宋" w:hAnsi="仿宋" w:eastAsia="仿宋" w:cs="仿宋"/>
          <w:color w:val="000000"/>
          <w:sz w:val="32"/>
          <w:szCs w:val="32"/>
        </w:rPr>
        <w:t>3.协助建立并维护与政府、金融机构、行业协会、专业机构的合作关系。</w:t>
      </w:r>
    </w:p>
    <w:p w14:paraId="4548B608">
      <w:pPr>
        <w:pStyle w:val="7"/>
        <w:keepNext w:val="0"/>
        <w:keepLines w:val="0"/>
        <w:pageBreakBefore w:val="0"/>
        <w:widowControl/>
        <w:shd w:val="clear" w:color="auto" w:fill="auto"/>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pPr>
      <w:r>
        <w:rPr>
          <w:rFonts w:hint="eastAsia" w:ascii="仿宋" w:hAnsi="仿宋" w:eastAsia="仿宋" w:cs="仿宋"/>
          <w:color w:val="000000"/>
          <w:sz w:val="32"/>
          <w:szCs w:val="32"/>
        </w:rPr>
        <w:t>4.协助部门内部管理和团队建设。</w:t>
      </w:r>
    </w:p>
    <w:p w14:paraId="3F0F4C5E">
      <w:pPr>
        <w:pStyle w:val="3"/>
        <w:keepNext w:val="0"/>
        <w:keepLines w:val="0"/>
        <w:pageBreakBefore w:val="0"/>
        <w:widowControl/>
        <w:suppressLineNumbers w:val="0"/>
        <w:shd w:val="clear" w:color="auto" w:fill="auto"/>
        <w:kinsoku/>
        <w:wordWrap/>
        <w:overflowPunct/>
        <w:topLinePunct w:val="0"/>
        <w:autoSpaceDE/>
        <w:autoSpaceDN/>
        <w:bidi w:val="0"/>
        <w:adjustRightInd/>
        <w:snapToGrid/>
        <w:spacing w:before="0" w:beforeAutospacing="0" w:after="0" w:afterAutospacing="0" w:line="560" w:lineRule="exact"/>
        <w:ind w:left="0" w:right="0" w:firstLine="643" w:firstLineChars="200"/>
        <w:jc w:val="both"/>
        <w:textAlignment w:val="auto"/>
        <w:rPr>
          <w:highlight w:val="none"/>
        </w:rPr>
      </w:pPr>
      <w:r>
        <w:rPr>
          <w:rFonts w:hint="eastAsia" w:ascii="楷体" w:hAnsi="楷体" w:eastAsia="楷体" w:cs="楷体"/>
          <w:b/>
          <w:bCs/>
          <w:i w:val="0"/>
          <w:iCs w:val="0"/>
          <w:color w:val="000000"/>
          <w:spacing w:val="0"/>
          <w:w w:val="100"/>
          <w:sz w:val="32"/>
          <w:szCs w:val="32"/>
          <w:highlight w:val="none"/>
          <w:vertAlign w:val="baseline"/>
        </w:rPr>
        <w:t>（二）任职资格</w:t>
      </w:r>
    </w:p>
    <w:p w14:paraId="02E28CEB">
      <w:pPr>
        <w:keepNext w:val="0"/>
        <w:keepLines w:val="0"/>
        <w:pageBreakBefore w:val="0"/>
        <w:widowControl/>
        <w:shd w:val="clear" w:color="auto" w:fill="auto"/>
        <w:kinsoku/>
        <w:wordWrap/>
        <w:overflowPunct/>
        <w:topLinePunct w:val="0"/>
        <w:autoSpaceDE/>
        <w:autoSpaceDN/>
        <w:bidi w:val="0"/>
        <w:adjustRightInd/>
        <w:snapToGrid/>
        <w:spacing w:beforeAutospacing="0" w:afterAutospacing="0" w:line="560" w:lineRule="exact"/>
        <w:ind w:firstLine="420" w:firstLineChars="200"/>
        <w:jc w:val="both"/>
        <w:textAlignment w:val="auto"/>
        <w:rPr>
          <w:rFonts w:hint="eastAsia" w:ascii="仿宋" w:hAnsi="仿宋" w:eastAsia="仿宋" w:cs="仿宋"/>
          <w:color w:val="000000"/>
          <w:kern w:val="0"/>
          <w:sz w:val="32"/>
          <w:szCs w:val="32"/>
          <w:highlight w:val="none"/>
        </w:rPr>
      </w:pPr>
      <w:r>
        <w:t xml:space="preserve"> </w:t>
      </w:r>
      <w:r>
        <w:rPr>
          <w:rFonts w:hint="eastAsia" w:ascii="仿宋" w:hAnsi="仿宋" w:eastAsia="仿宋" w:cs="仿宋"/>
          <w:color w:val="000000"/>
          <w:kern w:val="0"/>
          <w:sz w:val="32"/>
          <w:szCs w:val="32"/>
        </w:rPr>
        <w:t>1.大学本科及以上文化程度，财务管理、投资管理、金融管理、能源环保、数字科技等相关专</w:t>
      </w:r>
      <w:r>
        <w:rPr>
          <w:rFonts w:hint="eastAsia" w:ascii="仿宋" w:hAnsi="仿宋" w:eastAsia="仿宋" w:cs="仿宋"/>
          <w:color w:val="000000"/>
          <w:kern w:val="0"/>
          <w:sz w:val="32"/>
          <w:szCs w:val="32"/>
          <w:highlight w:val="none"/>
        </w:rPr>
        <w:t>业，5年及以上相关工作经验，持有中级经济师、中级会计师</w:t>
      </w:r>
      <w:r>
        <w:rPr>
          <w:rFonts w:hint="eastAsia" w:ascii="仿宋" w:hAnsi="仿宋" w:eastAsia="仿宋" w:cs="仿宋"/>
          <w:color w:val="000000"/>
          <w:kern w:val="0"/>
          <w:sz w:val="32"/>
          <w:szCs w:val="32"/>
          <w:highlight w:val="none"/>
          <w:lang w:eastAsia="zh-CN"/>
        </w:rPr>
        <w:t>、</w:t>
      </w:r>
      <w:r>
        <w:rPr>
          <w:rFonts w:hint="eastAsia" w:ascii="仿宋" w:hAnsi="仿宋" w:eastAsia="仿宋" w:cs="仿宋"/>
          <w:color w:val="000000"/>
          <w:kern w:val="0"/>
          <w:sz w:val="32"/>
          <w:szCs w:val="32"/>
          <w:highlight w:val="none"/>
        </w:rPr>
        <w:t>CPA、法律资格职业证书等</w:t>
      </w:r>
      <w:r>
        <w:rPr>
          <w:rFonts w:hint="eastAsia" w:ascii="仿宋" w:hAnsi="仿宋" w:eastAsia="仿宋" w:cs="仿宋"/>
          <w:color w:val="000000"/>
          <w:kern w:val="0"/>
          <w:sz w:val="32"/>
          <w:szCs w:val="32"/>
          <w:highlight w:val="none"/>
          <w:lang w:val="en-US" w:eastAsia="zh-CN"/>
        </w:rPr>
        <w:t>证书</w:t>
      </w:r>
      <w:r>
        <w:rPr>
          <w:rFonts w:hint="eastAsia" w:ascii="仿宋" w:hAnsi="仿宋" w:eastAsia="仿宋" w:cs="仿宋"/>
          <w:color w:val="000000"/>
          <w:kern w:val="0"/>
          <w:sz w:val="32"/>
          <w:szCs w:val="32"/>
          <w:highlight w:val="none"/>
        </w:rPr>
        <w:t>优先。</w:t>
      </w:r>
    </w:p>
    <w:p w14:paraId="2E6A7A63">
      <w:pPr>
        <w:keepNext w:val="0"/>
        <w:keepLines w:val="0"/>
        <w:pageBreakBefore w:val="0"/>
        <w:widowControl/>
        <w:shd w:val="clear" w:color="auto" w:fill="auto"/>
        <w:kinsoku/>
        <w:wordWrap/>
        <w:overflowPunct/>
        <w:topLinePunct w:val="0"/>
        <w:autoSpaceDE/>
        <w:autoSpaceDN/>
        <w:bidi w:val="0"/>
        <w:adjustRightInd/>
        <w:snapToGrid/>
        <w:spacing w:beforeAutospacing="0" w:afterAutospacing="0" w:line="560" w:lineRule="exact"/>
        <w:ind w:firstLine="640" w:firstLineChars="200"/>
        <w:jc w:val="both"/>
        <w:textAlignment w:val="auto"/>
        <w:rPr>
          <w:rFonts w:hint="eastAsia" w:ascii="仿宋" w:hAnsi="仿宋" w:eastAsia="仿宋" w:cs="仿宋"/>
          <w:color w:val="000000"/>
          <w:kern w:val="0"/>
          <w:sz w:val="32"/>
          <w:szCs w:val="32"/>
        </w:rPr>
      </w:pPr>
      <w:r>
        <w:rPr>
          <w:rFonts w:hint="eastAsia" w:ascii="仿宋" w:hAnsi="仿宋" w:eastAsia="仿宋" w:cs="仿宋"/>
          <w:color w:val="000000"/>
          <w:kern w:val="0"/>
          <w:sz w:val="32"/>
          <w:szCs w:val="32"/>
        </w:rPr>
        <w:t>2.外部报名人员：</w:t>
      </w:r>
      <w:r>
        <w:rPr>
          <w:rFonts w:hint="eastAsia" w:ascii="仿宋" w:hAnsi="仿宋" w:eastAsia="仿宋" w:cs="仿宋"/>
          <w:color w:val="000000"/>
          <w:kern w:val="0"/>
          <w:sz w:val="32"/>
          <w:szCs w:val="32"/>
          <w:lang w:val="en-US" w:eastAsia="zh-CN"/>
        </w:rPr>
        <w:t>应</w:t>
      </w:r>
      <w:r>
        <w:rPr>
          <w:rFonts w:hint="eastAsia" w:ascii="仿宋" w:hAnsi="仿宋" w:eastAsia="仿宋" w:cs="仿宋"/>
          <w:color w:val="000000"/>
          <w:kern w:val="0"/>
          <w:sz w:val="32"/>
          <w:szCs w:val="32"/>
        </w:rPr>
        <w:t>具备在大中型企业或行业标杆性企业从业背景，有行业优势、管理经验的优先考虑。内部报名人员应在湖北联投集团二级单位经理级（或同级别岗位）工作2年及以上，未满2年的一般应当在经理级及下一层级岗位工作累计3年以上，其中在联投集团二级单位经理级（或同级别岗位）工作至少1年。</w:t>
      </w:r>
    </w:p>
    <w:p w14:paraId="5149D593">
      <w:pPr>
        <w:keepNext w:val="0"/>
        <w:keepLines w:val="0"/>
        <w:pageBreakBefore w:val="0"/>
        <w:widowControl/>
        <w:shd w:val="clear" w:color="auto" w:fill="auto"/>
        <w:kinsoku/>
        <w:wordWrap/>
        <w:overflowPunct/>
        <w:topLinePunct w:val="0"/>
        <w:autoSpaceDE/>
        <w:autoSpaceDN/>
        <w:bidi w:val="0"/>
        <w:adjustRightInd/>
        <w:snapToGrid/>
        <w:spacing w:beforeAutospacing="0" w:afterAutospacing="0" w:line="560" w:lineRule="exact"/>
        <w:ind w:firstLine="640" w:firstLineChars="200"/>
        <w:jc w:val="both"/>
        <w:textAlignment w:val="auto"/>
        <w:rPr>
          <w:rFonts w:hint="eastAsia" w:ascii="仿宋" w:hAnsi="仿宋" w:eastAsia="仿宋" w:cs="仿宋"/>
          <w:color w:val="000000"/>
          <w:kern w:val="0"/>
          <w:sz w:val="32"/>
          <w:szCs w:val="32"/>
        </w:rPr>
      </w:pPr>
      <w:r>
        <w:rPr>
          <w:rFonts w:hint="eastAsia" w:ascii="仿宋" w:hAnsi="仿宋" w:eastAsia="仿宋" w:cs="仿宋"/>
          <w:color w:val="000000"/>
          <w:kern w:val="0"/>
          <w:sz w:val="32"/>
          <w:szCs w:val="32"/>
        </w:rPr>
        <w:t>3. 熟悉国家投资相关法律和政策；熟悉投资、资本运作、财务金融等方面专业知识；能够熟练运用各种数据分析工具和方法，对市场数据、行业信息等进行深入分析和解读；具备投资规划、项目投资并购、投后管理等相关工作经验，有</w:t>
      </w:r>
      <w:r>
        <w:rPr>
          <w:rFonts w:hint="eastAsia" w:ascii="仿宋" w:hAnsi="仿宋" w:eastAsia="仿宋" w:cs="仿宋"/>
          <w:color w:val="000000"/>
          <w:kern w:val="0"/>
          <w:sz w:val="32"/>
          <w:szCs w:val="32"/>
          <w:lang w:val="en-US" w:eastAsia="zh-CN"/>
        </w:rPr>
        <w:t>2</w:t>
      </w:r>
      <w:r>
        <w:rPr>
          <w:rFonts w:hint="eastAsia" w:ascii="仿宋" w:hAnsi="仿宋" w:eastAsia="仿宋" w:cs="仿宋"/>
          <w:color w:val="000000"/>
          <w:kern w:val="0"/>
          <w:sz w:val="32"/>
          <w:szCs w:val="32"/>
        </w:rPr>
        <w:t>个及以上项目投资、退出（或投后管理）经历；能够指导他人解决工作中较复杂、困难的问题；能够协助构建、优化相关工作体系，能够独立撰写高质量的报告、方案及投资相关文件。</w:t>
      </w:r>
    </w:p>
    <w:p w14:paraId="0BA37A56">
      <w:pPr>
        <w:keepNext w:val="0"/>
        <w:keepLines w:val="0"/>
        <w:pageBreakBefore w:val="0"/>
        <w:widowControl/>
        <w:shd w:val="clear" w:color="auto" w:fill="auto"/>
        <w:kinsoku/>
        <w:wordWrap/>
        <w:overflowPunct/>
        <w:topLinePunct w:val="0"/>
        <w:autoSpaceDE/>
        <w:autoSpaceDN/>
        <w:bidi w:val="0"/>
        <w:adjustRightInd/>
        <w:snapToGrid/>
        <w:spacing w:beforeAutospacing="0" w:afterAutospacing="0" w:line="560" w:lineRule="exact"/>
        <w:ind w:firstLine="640" w:firstLineChars="200"/>
        <w:jc w:val="both"/>
        <w:textAlignment w:val="auto"/>
        <w:rPr>
          <w:rFonts w:hint="eastAsia"/>
          <w:highlight w:val="none"/>
        </w:rPr>
      </w:pPr>
      <w:r>
        <w:rPr>
          <w:rFonts w:hint="eastAsia" w:ascii="仿宋" w:hAnsi="仿宋" w:eastAsia="仿宋" w:cs="仿宋"/>
          <w:color w:val="000000"/>
          <w:kern w:val="0"/>
          <w:sz w:val="32"/>
          <w:szCs w:val="32"/>
        </w:rPr>
        <w:t>5.具备团队领导能力、风险识别和控制能力、</w:t>
      </w:r>
      <w:r>
        <w:rPr>
          <w:rFonts w:hint="eastAsia" w:ascii="仿宋" w:hAnsi="仿宋" w:eastAsia="仿宋" w:cs="仿宋"/>
          <w:color w:val="000000"/>
          <w:sz w:val="32"/>
          <w:szCs w:val="32"/>
        </w:rPr>
        <w:t>决策能力、计划执行能力、组织协调能力、培养指导能力等。</w:t>
      </w:r>
    </w:p>
    <w:p w14:paraId="09A87B3B">
      <w:pPr>
        <w:pStyle w:val="2"/>
        <w:keepNext w:val="0"/>
        <w:keepLines w:val="0"/>
        <w:pageBreakBefore w:val="0"/>
        <w:widowControl/>
        <w:suppressLineNumbers w:val="0"/>
        <w:shd w:val="clear" w:color="auto" w:fill="auto"/>
        <w:kinsoku/>
        <w:wordWrap/>
        <w:overflowPunct/>
        <w:topLinePunct w:val="0"/>
        <w:autoSpaceDE/>
        <w:autoSpaceDN/>
        <w:bidi w:val="0"/>
        <w:adjustRightInd/>
        <w:snapToGrid/>
        <w:spacing w:before="0" w:beforeAutospacing="0" w:after="0" w:afterAutospacing="0" w:line="560" w:lineRule="exact"/>
        <w:ind w:left="0" w:right="0" w:firstLine="643" w:firstLineChars="200"/>
        <w:jc w:val="both"/>
        <w:textAlignment w:val="auto"/>
        <w:rPr>
          <w:rFonts w:hint="eastAsia" w:ascii="黑体" w:hAnsi="宋体" w:eastAsia="黑体" w:cs="黑体"/>
          <w:b/>
          <w:bCs/>
          <w:i w:val="0"/>
          <w:iCs w:val="0"/>
          <w:color w:val="000000"/>
          <w:spacing w:val="0"/>
          <w:w w:val="100"/>
          <w:sz w:val="32"/>
          <w:szCs w:val="32"/>
          <w:highlight w:val="none"/>
          <w:vertAlign w:val="baseline"/>
          <w:lang w:val="en-US" w:eastAsia="zh-CN"/>
        </w:rPr>
      </w:pPr>
      <w:r>
        <w:rPr>
          <w:rFonts w:hint="eastAsia" w:ascii="黑体" w:hAnsi="宋体" w:eastAsia="黑体" w:cs="黑体"/>
          <w:b/>
          <w:bCs/>
          <w:i w:val="0"/>
          <w:iCs w:val="0"/>
          <w:color w:val="000000"/>
          <w:spacing w:val="0"/>
          <w:w w:val="100"/>
          <w:sz w:val="32"/>
          <w:szCs w:val="32"/>
          <w:highlight w:val="none"/>
          <w:vertAlign w:val="baseline"/>
          <w:lang w:val="en-US" w:eastAsia="zh-CN"/>
        </w:rPr>
        <w:t>十五、战略投资部战略研究经理</w:t>
      </w:r>
    </w:p>
    <w:p w14:paraId="3FE2DCD1">
      <w:pPr>
        <w:pStyle w:val="3"/>
        <w:keepNext w:val="0"/>
        <w:keepLines w:val="0"/>
        <w:pageBreakBefore w:val="0"/>
        <w:widowControl/>
        <w:suppressLineNumbers w:val="0"/>
        <w:shd w:val="clear" w:color="auto" w:fill="auto"/>
        <w:kinsoku/>
        <w:wordWrap/>
        <w:overflowPunct/>
        <w:topLinePunct w:val="0"/>
        <w:autoSpaceDE/>
        <w:autoSpaceDN/>
        <w:bidi w:val="0"/>
        <w:adjustRightInd/>
        <w:snapToGrid/>
        <w:spacing w:before="0" w:beforeAutospacing="0" w:after="0" w:afterAutospacing="0" w:line="560" w:lineRule="exact"/>
        <w:ind w:left="0" w:right="0" w:firstLine="643" w:firstLineChars="200"/>
        <w:jc w:val="both"/>
        <w:textAlignment w:val="auto"/>
        <w:rPr>
          <w:highlight w:val="none"/>
        </w:rPr>
      </w:pPr>
      <w:r>
        <w:rPr>
          <w:rFonts w:hint="eastAsia" w:ascii="楷体" w:hAnsi="楷体" w:eastAsia="楷体" w:cs="楷体"/>
          <w:b/>
          <w:bCs/>
          <w:i w:val="0"/>
          <w:iCs w:val="0"/>
          <w:color w:val="000000"/>
          <w:spacing w:val="0"/>
          <w:w w:val="100"/>
          <w:sz w:val="32"/>
          <w:szCs w:val="32"/>
          <w:highlight w:val="none"/>
          <w:vertAlign w:val="baseline"/>
        </w:rPr>
        <w:t>（一）岗位职责</w:t>
      </w:r>
    </w:p>
    <w:p w14:paraId="0E4B5A14">
      <w:pPr>
        <w:pStyle w:val="7"/>
        <w:keepNext w:val="0"/>
        <w:keepLines w:val="0"/>
        <w:pageBreakBefore w:val="0"/>
        <w:widowControl/>
        <w:shd w:val="clear" w:color="auto" w:fill="auto"/>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 w:hAnsi="仿宋" w:eastAsia="仿宋" w:cs="仿宋"/>
          <w:color w:val="000000"/>
          <w:sz w:val="32"/>
          <w:szCs w:val="32"/>
        </w:rPr>
      </w:pPr>
      <w:r>
        <w:rPr>
          <w:rFonts w:hint="eastAsia" w:ascii="仿宋" w:hAnsi="仿宋" w:eastAsia="仿宋" w:cs="仿宋"/>
          <w:color w:val="000000"/>
          <w:sz w:val="32"/>
          <w:szCs w:val="32"/>
        </w:rPr>
        <w:t>1.根据公司战略发展思路和方向，基于相关产业研究和内外部环境分析，协助制定公司中长期战略规划、业务发展计划，赋能投资并购。</w:t>
      </w:r>
    </w:p>
    <w:p w14:paraId="64379481">
      <w:pPr>
        <w:pStyle w:val="7"/>
        <w:keepNext w:val="0"/>
        <w:keepLines w:val="0"/>
        <w:pageBreakBefore w:val="0"/>
        <w:widowControl/>
        <w:shd w:val="clear" w:color="auto" w:fill="auto"/>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 w:hAnsi="仿宋" w:eastAsia="仿宋" w:cs="仿宋"/>
          <w:color w:val="000000"/>
          <w:sz w:val="32"/>
          <w:szCs w:val="32"/>
        </w:rPr>
      </w:pPr>
      <w:r>
        <w:rPr>
          <w:rFonts w:hint="eastAsia" w:ascii="仿宋" w:hAnsi="仿宋" w:eastAsia="仿宋" w:cs="仿宋"/>
          <w:color w:val="000000"/>
          <w:sz w:val="32"/>
          <w:szCs w:val="32"/>
        </w:rPr>
        <w:t>2.深度研究分析公司潜在业务和发展方向，跟踪国家重大战略的实施路径，寻找未来优势赛道，为战略目标</w:t>
      </w:r>
      <w:r>
        <w:rPr>
          <w:rFonts w:hint="eastAsia" w:ascii="仿宋" w:hAnsi="仿宋" w:eastAsia="仿宋" w:cs="仿宋"/>
          <w:color w:val="000000"/>
          <w:sz w:val="32"/>
          <w:szCs w:val="32"/>
          <w:lang w:val="en-US" w:eastAsia="zh-CN"/>
        </w:rPr>
        <w:t>达成</w:t>
      </w:r>
      <w:r>
        <w:rPr>
          <w:rFonts w:hint="eastAsia" w:ascii="仿宋" w:hAnsi="仿宋" w:eastAsia="仿宋" w:cs="仿宋"/>
          <w:color w:val="000000"/>
          <w:sz w:val="32"/>
          <w:szCs w:val="32"/>
        </w:rPr>
        <w:t>提供战略方向。</w:t>
      </w:r>
    </w:p>
    <w:p w14:paraId="2CF85A76">
      <w:pPr>
        <w:pStyle w:val="7"/>
        <w:keepNext w:val="0"/>
        <w:keepLines w:val="0"/>
        <w:pageBreakBefore w:val="0"/>
        <w:widowControl/>
        <w:shd w:val="clear" w:color="auto" w:fill="auto"/>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 w:hAnsi="仿宋" w:eastAsia="仿宋" w:cs="仿宋"/>
          <w:color w:val="000000"/>
          <w:sz w:val="32"/>
          <w:szCs w:val="32"/>
        </w:rPr>
      </w:pPr>
      <w:r>
        <w:rPr>
          <w:rFonts w:hint="eastAsia" w:ascii="仿宋" w:hAnsi="仿宋" w:eastAsia="仿宋" w:cs="仿宋"/>
          <w:color w:val="000000"/>
          <w:sz w:val="32"/>
          <w:szCs w:val="32"/>
        </w:rPr>
        <w:t>3.协助公司各部门、各分子公司完成战略目标的分解和宣贯，指导各业务单位承接和细化公司总体战略要求、编制业务发展规划。</w:t>
      </w:r>
    </w:p>
    <w:p w14:paraId="3684EBCC">
      <w:pPr>
        <w:pStyle w:val="7"/>
        <w:keepNext w:val="0"/>
        <w:keepLines w:val="0"/>
        <w:pageBreakBefore w:val="0"/>
        <w:widowControl/>
        <w:shd w:val="clear" w:color="auto" w:fill="auto"/>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 w:hAnsi="仿宋" w:eastAsia="仿宋" w:cs="仿宋"/>
          <w:color w:val="000000"/>
          <w:sz w:val="32"/>
          <w:szCs w:val="32"/>
        </w:rPr>
      </w:pPr>
      <w:r>
        <w:rPr>
          <w:rFonts w:hint="eastAsia" w:ascii="仿宋" w:hAnsi="仿宋" w:eastAsia="仿宋" w:cs="仿宋"/>
          <w:color w:val="000000"/>
          <w:sz w:val="32"/>
          <w:szCs w:val="32"/>
        </w:rPr>
        <w:t>4.根据公司战略执行情况</w:t>
      </w:r>
      <w:r>
        <w:rPr>
          <w:rFonts w:hint="eastAsia" w:ascii="仿宋" w:hAnsi="仿宋" w:eastAsia="仿宋" w:cs="仿宋"/>
          <w:color w:val="000000"/>
          <w:sz w:val="32"/>
          <w:szCs w:val="32"/>
          <w:lang w:eastAsia="zh-CN"/>
        </w:rPr>
        <w:t>，</w:t>
      </w:r>
      <w:r>
        <w:rPr>
          <w:rFonts w:hint="eastAsia" w:ascii="仿宋" w:hAnsi="仿宋" w:eastAsia="仿宋" w:cs="仿宋"/>
          <w:color w:val="000000"/>
          <w:sz w:val="32"/>
          <w:szCs w:val="32"/>
        </w:rPr>
        <w:t>及时调整战略规划和各项行动安排。</w:t>
      </w:r>
    </w:p>
    <w:p w14:paraId="6194C3F6">
      <w:pPr>
        <w:pStyle w:val="3"/>
        <w:keepNext w:val="0"/>
        <w:keepLines w:val="0"/>
        <w:pageBreakBefore w:val="0"/>
        <w:widowControl/>
        <w:suppressLineNumbers w:val="0"/>
        <w:shd w:val="clear" w:color="auto" w:fill="auto"/>
        <w:kinsoku/>
        <w:wordWrap/>
        <w:overflowPunct/>
        <w:topLinePunct w:val="0"/>
        <w:autoSpaceDE/>
        <w:autoSpaceDN/>
        <w:bidi w:val="0"/>
        <w:adjustRightInd/>
        <w:snapToGrid/>
        <w:spacing w:before="0" w:beforeAutospacing="0" w:after="0" w:afterAutospacing="0" w:line="560" w:lineRule="exact"/>
        <w:ind w:left="0" w:right="0" w:firstLine="643" w:firstLineChars="200"/>
        <w:jc w:val="both"/>
        <w:textAlignment w:val="auto"/>
        <w:rPr>
          <w:highlight w:val="none"/>
        </w:rPr>
      </w:pPr>
      <w:r>
        <w:rPr>
          <w:rFonts w:hint="eastAsia" w:ascii="楷体" w:hAnsi="楷体" w:eastAsia="楷体" w:cs="楷体"/>
          <w:b/>
          <w:bCs/>
          <w:i w:val="0"/>
          <w:iCs w:val="0"/>
          <w:color w:val="000000"/>
          <w:spacing w:val="0"/>
          <w:w w:val="100"/>
          <w:sz w:val="32"/>
          <w:szCs w:val="32"/>
          <w:highlight w:val="none"/>
          <w:vertAlign w:val="baseline"/>
        </w:rPr>
        <w:t>（二）任职资格</w:t>
      </w:r>
    </w:p>
    <w:p w14:paraId="1664376D">
      <w:pPr>
        <w:pStyle w:val="7"/>
        <w:keepNext w:val="0"/>
        <w:keepLines w:val="0"/>
        <w:pageBreakBefore w:val="0"/>
        <w:widowControl/>
        <w:shd w:val="clear" w:color="auto" w:fill="auto"/>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 w:hAnsi="仿宋" w:eastAsia="仿宋" w:cs="仿宋"/>
          <w:color w:val="000000"/>
          <w:sz w:val="32"/>
          <w:szCs w:val="32"/>
        </w:rPr>
      </w:pPr>
      <w:r>
        <w:rPr>
          <w:rFonts w:hint="eastAsia" w:ascii="仿宋" w:hAnsi="仿宋" w:eastAsia="仿宋" w:cs="仿宋"/>
          <w:color w:val="000000"/>
          <w:sz w:val="32"/>
          <w:szCs w:val="32"/>
        </w:rPr>
        <w:t>1.</w:t>
      </w:r>
      <w:r>
        <w:rPr>
          <w:rFonts w:hint="eastAsia" w:ascii="仿宋" w:hAnsi="仿宋" w:eastAsia="仿宋" w:cs="仿宋"/>
          <w:color w:val="000000"/>
          <w:sz w:val="32"/>
          <w:szCs w:val="32"/>
          <w:lang w:eastAsia="zh-CN"/>
        </w:rPr>
        <w:t>大学本科及以上文化程度</w:t>
      </w:r>
      <w:r>
        <w:rPr>
          <w:rFonts w:hint="eastAsia" w:ascii="仿宋" w:hAnsi="仿宋" w:eastAsia="仿宋" w:cs="仿宋"/>
          <w:color w:val="000000"/>
          <w:sz w:val="32"/>
          <w:szCs w:val="32"/>
        </w:rPr>
        <w:t>，具备4年</w:t>
      </w:r>
      <w:r>
        <w:rPr>
          <w:rFonts w:hint="eastAsia" w:ascii="仿宋" w:hAnsi="仿宋" w:eastAsia="仿宋" w:cs="仿宋"/>
          <w:color w:val="000000"/>
          <w:sz w:val="32"/>
          <w:szCs w:val="32"/>
          <w:lang w:val="en-US" w:eastAsia="zh-CN"/>
        </w:rPr>
        <w:t>及以上</w:t>
      </w:r>
      <w:r>
        <w:rPr>
          <w:rFonts w:hint="eastAsia" w:ascii="仿宋" w:hAnsi="仿宋" w:eastAsia="仿宋" w:cs="仿宋"/>
          <w:color w:val="000000"/>
          <w:sz w:val="32"/>
          <w:szCs w:val="32"/>
        </w:rPr>
        <w:t>企业管理、战略、资本运作等相关工作经验。</w:t>
      </w:r>
    </w:p>
    <w:p w14:paraId="300F75E6">
      <w:pPr>
        <w:pStyle w:val="7"/>
        <w:keepNext w:val="0"/>
        <w:keepLines w:val="0"/>
        <w:pageBreakBefore w:val="0"/>
        <w:widowControl/>
        <w:shd w:val="clear" w:color="auto" w:fill="auto"/>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pPr>
      <w:r>
        <w:rPr>
          <w:rFonts w:hint="eastAsia" w:ascii="仿宋" w:hAnsi="仿宋" w:eastAsia="仿宋" w:cs="仿宋"/>
          <w:color w:val="000000"/>
          <w:sz w:val="32"/>
          <w:szCs w:val="32"/>
        </w:rPr>
        <w:t>2.熟悉产业研究、行业研究、政策研究、战略规划等相关知识和研究方法论，熟练掌握数字经济、产业地产、能源环保、基金投资等公司主要</w:t>
      </w:r>
      <w:r>
        <w:rPr>
          <w:rFonts w:hint="eastAsia" w:ascii="仿宋" w:hAnsi="仿宋" w:eastAsia="仿宋" w:cs="仿宋"/>
          <w:color w:val="000000"/>
          <w:sz w:val="32"/>
          <w:szCs w:val="32"/>
          <w:lang w:val="en-US" w:eastAsia="zh-CN"/>
        </w:rPr>
        <w:t>业务</w:t>
      </w:r>
      <w:r>
        <w:rPr>
          <w:rFonts w:hint="eastAsia" w:ascii="仿宋" w:hAnsi="仿宋" w:eastAsia="仿宋" w:cs="仿宋"/>
          <w:color w:val="000000"/>
          <w:sz w:val="32"/>
          <w:szCs w:val="32"/>
        </w:rPr>
        <w:t>相关基础知识和政策法规，能够针对内外部环境变化趋势，结合公司实际情况，提出发</w:t>
      </w:r>
      <w:bookmarkStart w:id="0" w:name="_GoBack"/>
      <w:bookmarkEnd w:id="0"/>
      <w:r>
        <w:rPr>
          <w:rFonts w:hint="eastAsia" w:ascii="仿宋" w:hAnsi="仿宋" w:eastAsia="仿宋" w:cs="仿宋"/>
          <w:color w:val="000000"/>
          <w:sz w:val="32"/>
          <w:szCs w:val="32"/>
        </w:rPr>
        <w:t>展建议。</w:t>
      </w:r>
    </w:p>
    <w:p w14:paraId="22BEFD47">
      <w:pPr>
        <w:pStyle w:val="7"/>
        <w:keepNext w:val="0"/>
        <w:keepLines w:val="0"/>
        <w:pageBreakBefore w:val="0"/>
        <w:widowControl/>
        <w:shd w:val="clear" w:color="auto" w:fill="auto"/>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pPr>
      <w:r>
        <w:rPr>
          <w:rFonts w:hint="eastAsia" w:ascii="仿宋" w:hAnsi="仿宋" w:eastAsia="仿宋" w:cs="仿宋"/>
          <w:color w:val="000000"/>
          <w:sz w:val="32"/>
          <w:szCs w:val="32"/>
        </w:rPr>
        <w:t>3.理解公司战略发展方向，能够参与制定公司中长期战略规划，理解公司企业文化，掌握公司主要业务开展情况。</w:t>
      </w:r>
    </w:p>
    <w:p w14:paraId="1C53B37E">
      <w:pPr>
        <w:pStyle w:val="7"/>
        <w:keepNext w:val="0"/>
        <w:keepLines w:val="0"/>
        <w:pageBreakBefore w:val="0"/>
        <w:widowControl/>
        <w:shd w:val="clear" w:color="auto" w:fill="auto"/>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 w:hAnsi="仿宋" w:eastAsia="仿宋" w:cs="仿宋"/>
          <w:color w:val="000000"/>
          <w:sz w:val="32"/>
          <w:szCs w:val="32"/>
        </w:rPr>
      </w:pPr>
      <w:r>
        <w:rPr>
          <w:rFonts w:hint="eastAsia" w:ascii="仿宋" w:hAnsi="仿宋" w:eastAsia="仿宋" w:cs="仿宋"/>
          <w:color w:val="000000"/>
          <w:sz w:val="32"/>
          <w:szCs w:val="32"/>
        </w:rPr>
        <w:t>4.具备良好的文字功底、PPT制作能力及口头表达能力。</w:t>
      </w:r>
    </w:p>
    <w:p w14:paraId="350BCFE2">
      <w:pPr>
        <w:pStyle w:val="7"/>
        <w:keepNext w:val="0"/>
        <w:keepLines w:val="0"/>
        <w:pageBreakBefore w:val="0"/>
        <w:widowControl/>
        <w:shd w:val="clear" w:color="auto" w:fill="auto"/>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eastAsia="仿宋"/>
          <w:highlight w:val="none"/>
        </w:rPr>
      </w:pPr>
      <w:r>
        <w:rPr>
          <w:rFonts w:hint="eastAsia" w:ascii="仿宋" w:hAnsi="仿宋" w:eastAsia="仿宋" w:cs="仿宋"/>
          <w:color w:val="000000"/>
          <w:sz w:val="32"/>
          <w:szCs w:val="32"/>
          <w:highlight w:val="none"/>
        </w:rPr>
        <w:t>5.具有组织公司战略研究、战略实施工作</w:t>
      </w:r>
      <w:r>
        <w:rPr>
          <w:rFonts w:hint="eastAsia" w:ascii="仿宋" w:hAnsi="仿宋" w:eastAsia="仿宋" w:cs="仿宋"/>
          <w:color w:val="000000"/>
          <w:sz w:val="32"/>
          <w:szCs w:val="32"/>
          <w:highlight w:val="none"/>
          <w:lang w:val="en-US" w:eastAsia="zh-CN"/>
        </w:rPr>
        <w:t>的能力，</w:t>
      </w:r>
      <w:r>
        <w:rPr>
          <w:rFonts w:hint="eastAsia" w:ascii="仿宋" w:hAnsi="仿宋" w:eastAsia="仿宋" w:cs="仿宋"/>
          <w:color w:val="000000"/>
          <w:sz w:val="32"/>
          <w:szCs w:val="32"/>
          <w:highlight w:val="none"/>
        </w:rPr>
        <w:t>能够指导他人解决工作中较复杂、困难的问题</w:t>
      </w:r>
      <w:r>
        <w:rPr>
          <w:rFonts w:hint="eastAsia" w:ascii="仿宋" w:hAnsi="仿宋" w:eastAsia="仿宋" w:cs="仿宋"/>
          <w:color w:val="000000"/>
          <w:sz w:val="32"/>
          <w:szCs w:val="32"/>
          <w:highlight w:val="none"/>
          <w:lang w:eastAsia="zh-CN"/>
        </w:rPr>
        <w:t>，</w:t>
      </w:r>
      <w:r>
        <w:rPr>
          <w:rFonts w:hint="eastAsia" w:ascii="仿宋" w:hAnsi="仿宋" w:eastAsia="仿宋" w:cs="仿宋"/>
          <w:color w:val="000000"/>
          <w:sz w:val="32"/>
          <w:szCs w:val="32"/>
          <w:highlight w:val="none"/>
        </w:rPr>
        <w:t>对公司长远发展具有一定见解。</w:t>
      </w:r>
    </w:p>
    <w:p w14:paraId="58E26087">
      <w:pPr>
        <w:pStyle w:val="2"/>
        <w:keepNext w:val="0"/>
        <w:keepLines w:val="0"/>
        <w:pageBreakBefore w:val="0"/>
        <w:widowControl/>
        <w:suppressLineNumbers w:val="0"/>
        <w:shd w:val="clear" w:color="auto" w:fill="auto"/>
        <w:kinsoku/>
        <w:wordWrap/>
        <w:overflowPunct/>
        <w:topLinePunct w:val="0"/>
        <w:autoSpaceDE/>
        <w:autoSpaceDN/>
        <w:bidi w:val="0"/>
        <w:adjustRightInd/>
        <w:snapToGrid/>
        <w:spacing w:before="0" w:beforeAutospacing="0" w:after="0" w:afterAutospacing="0" w:line="560" w:lineRule="exact"/>
        <w:ind w:left="0" w:right="0" w:firstLine="643" w:firstLineChars="200"/>
        <w:jc w:val="both"/>
        <w:textAlignment w:val="auto"/>
        <w:rPr>
          <w:highlight w:val="none"/>
        </w:rPr>
      </w:pPr>
      <w:r>
        <w:rPr>
          <w:rFonts w:hint="eastAsia" w:ascii="黑体" w:hAnsi="宋体" w:eastAsia="黑体" w:cs="黑体"/>
          <w:b/>
          <w:bCs/>
          <w:i w:val="0"/>
          <w:iCs w:val="0"/>
          <w:color w:val="000000"/>
          <w:spacing w:val="0"/>
          <w:w w:val="100"/>
          <w:sz w:val="32"/>
          <w:szCs w:val="32"/>
          <w:highlight w:val="none"/>
          <w:vertAlign w:val="baseline"/>
        </w:rPr>
        <w:t>十</w:t>
      </w:r>
      <w:r>
        <w:rPr>
          <w:rFonts w:hint="eastAsia" w:ascii="黑体" w:eastAsia="黑体" w:cs="黑体"/>
          <w:b/>
          <w:bCs/>
          <w:i w:val="0"/>
          <w:iCs w:val="0"/>
          <w:color w:val="000000"/>
          <w:spacing w:val="0"/>
          <w:w w:val="100"/>
          <w:sz w:val="32"/>
          <w:szCs w:val="32"/>
          <w:highlight w:val="none"/>
          <w:vertAlign w:val="baseline"/>
          <w:lang w:val="en-US" w:eastAsia="zh-CN"/>
        </w:rPr>
        <w:t>六</w:t>
      </w:r>
      <w:r>
        <w:rPr>
          <w:rFonts w:hint="eastAsia" w:ascii="黑体" w:hAnsi="宋体" w:eastAsia="黑体" w:cs="黑体"/>
          <w:b/>
          <w:bCs/>
          <w:i w:val="0"/>
          <w:iCs w:val="0"/>
          <w:color w:val="000000"/>
          <w:spacing w:val="0"/>
          <w:w w:val="100"/>
          <w:sz w:val="32"/>
          <w:szCs w:val="32"/>
          <w:highlight w:val="none"/>
          <w:vertAlign w:val="baseline"/>
        </w:rPr>
        <w:t>、战略投资部投资并购经理</w:t>
      </w:r>
    </w:p>
    <w:p w14:paraId="270E7D7B">
      <w:pPr>
        <w:pStyle w:val="3"/>
        <w:keepNext w:val="0"/>
        <w:keepLines w:val="0"/>
        <w:pageBreakBefore w:val="0"/>
        <w:widowControl/>
        <w:suppressLineNumbers w:val="0"/>
        <w:shd w:val="clear" w:color="auto" w:fill="auto"/>
        <w:kinsoku/>
        <w:wordWrap/>
        <w:overflowPunct/>
        <w:topLinePunct w:val="0"/>
        <w:autoSpaceDE/>
        <w:autoSpaceDN/>
        <w:bidi w:val="0"/>
        <w:adjustRightInd/>
        <w:snapToGrid/>
        <w:spacing w:before="0" w:beforeAutospacing="0" w:after="0" w:afterAutospacing="0" w:line="560" w:lineRule="exact"/>
        <w:ind w:left="0" w:right="0" w:firstLine="643" w:firstLineChars="200"/>
        <w:jc w:val="both"/>
        <w:textAlignment w:val="auto"/>
        <w:rPr>
          <w:highlight w:val="none"/>
        </w:rPr>
      </w:pPr>
      <w:r>
        <w:rPr>
          <w:rFonts w:hint="eastAsia" w:ascii="楷体" w:hAnsi="楷体" w:eastAsia="楷体" w:cs="楷体"/>
          <w:b/>
          <w:bCs/>
          <w:i w:val="0"/>
          <w:iCs w:val="0"/>
          <w:color w:val="000000"/>
          <w:spacing w:val="0"/>
          <w:w w:val="100"/>
          <w:sz w:val="32"/>
          <w:szCs w:val="32"/>
          <w:highlight w:val="none"/>
          <w:vertAlign w:val="baseline"/>
        </w:rPr>
        <w:t>（一）岗位职责</w:t>
      </w:r>
    </w:p>
    <w:p w14:paraId="64C7B6DC">
      <w:pPr>
        <w:pStyle w:val="7"/>
        <w:keepNext w:val="0"/>
        <w:keepLines w:val="0"/>
        <w:pageBreakBefore w:val="0"/>
        <w:widowControl/>
        <w:shd w:val="clear" w:color="auto" w:fill="auto"/>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pPr>
      <w:r>
        <w:rPr>
          <w:rFonts w:hint="eastAsia" w:ascii="仿宋" w:hAnsi="仿宋" w:eastAsia="仿宋" w:cs="仿宋"/>
          <w:color w:val="000000"/>
          <w:sz w:val="32"/>
          <w:szCs w:val="32"/>
        </w:rPr>
        <w:t>1.独立开展项目投资的全生命周期管理，包括但不限于投资项目开发与筛选、投资决策与执行、投后管理与退出等相关工作，参与项目投资决策。</w:t>
      </w:r>
    </w:p>
    <w:p w14:paraId="47A84AB7">
      <w:pPr>
        <w:pStyle w:val="7"/>
        <w:keepNext w:val="0"/>
        <w:keepLines w:val="0"/>
        <w:pageBreakBefore w:val="0"/>
        <w:widowControl/>
        <w:shd w:val="clear" w:color="auto" w:fill="auto"/>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pPr>
      <w:r>
        <w:rPr>
          <w:rFonts w:hint="eastAsia" w:ascii="仿宋" w:hAnsi="仿宋" w:eastAsia="仿宋" w:cs="仿宋"/>
          <w:color w:val="000000"/>
          <w:sz w:val="32"/>
          <w:szCs w:val="32"/>
        </w:rPr>
        <w:t>2.负责建立投资风险评估体系，定期复盘投资案例，优化决策流程，确保投资行为符合监管要求及集团内控管理制度。</w:t>
      </w:r>
    </w:p>
    <w:p w14:paraId="53283A35">
      <w:pPr>
        <w:pStyle w:val="7"/>
        <w:keepNext w:val="0"/>
        <w:keepLines w:val="0"/>
        <w:pageBreakBefore w:val="0"/>
        <w:widowControl/>
        <w:shd w:val="clear" w:color="auto" w:fill="auto"/>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 w:hAnsi="仿宋" w:eastAsia="仿宋" w:cs="仿宋"/>
          <w:color w:val="000000"/>
          <w:sz w:val="32"/>
          <w:szCs w:val="32"/>
        </w:rPr>
      </w:pPr>
      <w:r>
        <w:rPr>
          <w:rFonts w:hint="eastAsia" w:ascii="仿宋" w:hAnsi="仿宋" w:eastAsia="仿宋" w:cs="仿宋"/>
          <w:color w:val="000000"/>
          <w:sz w:val="32"/>
          <w:szCs w:val="32"/>
        </w:rPr>
        <w:t>3.协助完善公司投资制度，落实《企业国有资产法》《上市公司国有股权监督管理办法》等法规要求，并根据公司总体战略目标和年度经营计划的要求，协助制定公司</w:t>
      </w:r>
      <w:r>
        <w:rPr>
          <w:rFonts w:hint="eastAsia" w:ascii="仿宋" w:hAnsi="仿宋" w:eastAsia="仿宋" w:cs="仿宋"/>
          <w:color w:val="000000"/>
          <w:sz w:val="32"/>
          <w:szCs w:val="32"/>
          <w:lang w:val="en-US" w:eastAsia="zh-CN"/>
        </w:rPr>
        <w:t>年度</w:t>
      </w:r>
      <w:r>
        <w:rPr>
          <w:rFonts w:hint="eastAsia" w:ascii="仿宋" w:hAnsi="仿宋" w:eastAsia="仿宋" w:cs="仿宋"/>
          <w:color w:val="000000"/>
          <w:sz w:val="32"/>
          <w:szCs w:val="32"/>
        </w:rPr>
        <w:t>投资计划。</w:t>
      </w:r>
    </w:p>
    <w:p w14:paraId="54A3897B">
      <w:pPr>
        <w:pStyle w:val="7"/>
        <w:keepNext w:val="0"/>
        <w:keepLines w:val="0"/>
        <w:pageBreakBefore w:val="0"/>
        <w:widowControl/>
        <w:shd w:val="clear" w:color="auto" w:fill="auto"/>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color w:val="auto"/>
        </w:rPr>
      </w:pPr>
      <w:r>
        <w:rPr>
          <w:rFonts w:hint="eastAsia" w:ascii="仿宋" w:hAnsi="仿宋" w:eastAsia="仿宋" w:cs="仿宋"/>
          <w:color w:val="auto"/>
          <w:sz w:val="32"/>
          <w:szCs w:val="32"/>
        </w:rPr>
        <w:t>4.协助维护与政府、金融机构、行业协会、专业机构的合作关系。</w:t>
      </w:r>
    </w:p>
    <w:p w14:paraId="2C40EBD5">
      <w:pPr>
        <w:pStyle w:val="3"/>
        <w:keepNext w:val="0"/>
        <w:keepLines w:val="0"/>
        <w:pageBreakBefore w:val="0"/>
        <w:widowControl/>
        <w:suppressLineNumbers w:val="0"/>
        <w:shd w:val="clear" w:color="auto" w:fill="auto"/>
        <w:kinsoku/>
        <w:wordWrap/>
        <w:overflowPunct/>
        <w:topLinePunct w:val="0"/>
        <w:autoSpaceDE/>
        <w:autoSpaceDN/>
        <w:bidi w:val="0"/>
        <w:adjustRightInd/>
        <w:snapToGrid/>
        <w:spacing w:before="0" w:beforeAutospacing="0" w:after="0" w:afterAutospacing="0" w:line="560" w:lineRule="exact"/>
        <w:ind w:left="0" w:right="0" w:firstLine="643" w:firstLineChars="200"/>
        <w:jc w:val="both"/>
        <w:textAlignment w:val="auto"/>
        <w:rPr>
          <w:highlight w:val="none"/>
        </w:rPr>
      </w:pPr>
      <w:r>
        <w:rPr>
          <w:rFonts w:hint="eastAsia" w:ascii="楷体" w:hAnsi="楷体" w:eastAsia="楷体" w:cs="楷体"/>
          <w:b/>
          <w:bCs/>
          <w:i w:val="0"/>
          <w:iCs w:val="0"/>
          <w:color w:val="000000"/>
          <w:spacing w:val="0"/>
          <w:w w:val="100"/>
          <w:sz w:val="32"/>
          <w:szCs w:val="32"/>
          <w:highlight w:val="none"/>
          <w:vertAlign w:val="baseline"/>
        </w:rPr>
        <w:t>（二）任职资格</w:t>
      </w:r>
    </w:p>
    <w:p w14:paraId="2674C4EF">
      <w:pPr>
        <w:pStyle w:val="7"/>
        <w:keepNext w:val="0"/>
        <w:keepLines w:val="0"/>
        <w:pageBreakBefore w:val="0"/>
        <w:widowControl/>
        <w:shd w:val="clear" w:color="auto" w:fill="auto"/>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eastAsia="仿宋"/>
        </w:rPr>
      </w:pPr>
      <w:r>
        <w:rPr>
          <w:rFonts w:hint="eastAsia" w:ascii="仿宋" w:hAnsi="仿宋" w:eastAsia="仿宋" w:cs="仿宋"/>
          <w:color w:val="000000"/>
          <w:sz w:val="32"/>
          <w:szCs w:val="32"/>
        </w:rPr>
        <w:t>1.</w:t>
      </w:r>
      <w:r>
        <w:rPr>
          <w:rFonts w:hint="eastAsia" w:ascii="仿宋" w:hAnsi="仿宋" w:eastAsia="仿宋" w:cs="仿宋"/>
          <w:color w:val="000000"/>
          <w:sz w:val="32"/>
          <w:szCs w:val="32"/>
          <w:lang w:eastAsia="zh-CN"/>
        </w:rPr>
        <w:t>大学本科及以上文化程度</w:t>
      </w:r>
      <w:r>
        <w:rPr>
          <w:rFonts w:hint="eastAsia" w:ascii="仿宋" w:hAnsi="仿宋" w:eastAsia="仿宋" w:cs="仿宋"/>
          <w:color w:val="000000"/>
          <w:sz w:val="32"/>
          <w:szCs w:val="32"/>
        </w:rPr>
        <w:t>，具备4年</w:t>
      </w:r>
      <w:r>
        <w:rPr>
          <w:rFonts w:hint="eastAsia" w:ascii="仿宋" w:hAnsi="仿宋" w:eastAsia="仿宋" w:cs="仿宋"/>
          <w:color w:val="000000"/>
          <w:sz w:val="32"/>
          <w:szCs w:val="32"/>
          <w:lang w:val="en-US" w:eastAsia="zh-CN"/>
        </w:rPr>
        <w:t>及以上</w:t>
      </w:r>
      <w:r>
        <w:rPr>
          <w:rFonts w:hint="eastAsia" w:ascii="仿宋" w:hAnsi="仿宋" w:eastAsia="仿宋" w:cs="仿宋"/>
          <w:color w:val="000000"/>
          <w:sz w:val="32"/>
          <w:szCs w:val="32"/>
        </w:rPr>
        <w:t>财务、金融、投资相关工作经验。</w:t>
      </w:r>
    </w:p>
    <w:p w14:paraId="454CC17A">
      <w:pPr>
        <w:pStyle w:val="7"/>
        <w:keepNext w:val="0"/>
        <w:keepLines w:val="0"/>
        <w:pageBreakBefore w:val="0"/>
        <w:widowControl/>
        <w:shd w:val="clear" w:color="auto" w:fill="auto"/>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eastAsia="仿宋"/>
        </w:rPr>
      </w:pPr>
      <w:r>
        <w:rPr>
          <w:rFonts w:hint="eastAsia" w:ascii="仿宋" w:hAnsi="仿宋" w:eastAsia="仿宋" w:cs="仿宋"/>
          <w:color w:val="000000"/>
          <w:sz w:val="32"/>
          <w:szCs w:val="32"/>
        </w:rPr>
        <w:t>2.熟悉投资和资本运作，了解财务金融方面的知识，了解相关的法律和政策。</w:t>
      </w:r>
    </w:p>
    <w:p w14:paraId="1415B31C">
      <w:pPr>
        <w:pStyle w:val="7"/>
        <w:keepNext w:val="0"/>
        <w:keepLines w:val="0"/>
        <w:pageBreakBefore w:val="0"/>
        <w:widowControl/>
        <w:shd w:val="clear" w:color="auto" w:fill="auto"/>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 w:hAnsi="仿宋" w:eastAsia="仿宋" w:cs="仿宋"/>
          <w:color w:val="000000"/>
          <w:sz w:val="32"/>
          <w:szCs w:val="32"/>
        </w:rPr>
      </w:pPr>
      <w:r>
        <w:rPr>
          <w:rFonts w:hint="eastAsia" w:ascii="仿宋" w:hAnsi="仿宋" w:eastAsia="仿宋" w:cs="仿宋"/>
          <w:color w:val="000000"/>
          <w:sz w:val="32"/>
          <w:szCs w:val="32"/>
        </w:rPr>
        <w:t>3.</w:t>
      </w:r>
      <w:r>
        <w:rPr>
          <w:rFonts w:hint="eastAsia" w:ascii="仿宋" w:hAnsi="仿宋" w:eastAsia="仿宋" w:cs="仿宋"/>
          <w:color w:val="000000"/>
          <w:sz w:val="32"/>
          <w:szCs w:val="32"/>
          <w:lang w:val="en-US" w:eastAsia="zh-CN"/>
        </w:rPr>
        <w:t>熟悉</w:t>
      </w:r>
      <w:r>
        <w:rPr>
          <w:rFonts w:hint="eastAsia" w:ascii="仿宋" w:hAnsi="仿宋" w:eastAsia="仿宋" w:cs="仿宋"/>
          <w:color w:val="000000"/>
          <w:sz w:val="32"/>
          <w:szCs w:val="32"/>
        </w:rPr>
        <w:t>国家</w:t>
      </w:r>
      <w:r>
        <w:rPr>
          <w:rFonts w:hint="eastAsia" w:ascii="仿宋" w:hAnsi="仿宋" w:eastAsia="仿宋" w:cs="仿宋"/>
          <w:color w:val="000000"/>
          <w:sz w:val="32"/>
          <w:szCs w:val="32"/>
          <w:lang w:val="en-US" w:eastAsia="zh-CN"/>
        </w:rPr>
        <w:t>相关</w:t>
      </w:r>
      <w:r>
        <w:rPr>
          <w:rFonts w:hint="eastAsia" w:ascii="仿宋" w:hAnsi="仿宋" w:eastAsia="仿宋" w:cs="仿宋"/>
          <w:color w:val="000000"/>
          <w:sz w:val="32"/>
          <w:szCs w:val="32"/>
        </w:rPr>
        <w:t>政策</w:t>
      </w:r>
      <w:r>
        <w:rPr>
          <w:rFonts w:hint="eastAsia" w:ascii="仿宋" w:hAnsi="仿宋" w:eastAsia="仿宋" w:cs="仿宋"/>
          <w:color w:val="000000"/>
          <w:sz w:val="32"/>
          <w:szCs w:val="32"/>
          <w:lang w:eastAsia="zh-CN"/>
        </w:rPr>
        <w:t>、</w:t>
      </w:r>
      <w:r>
        <w:rPr>
          <w:rFonts w:hint="eastAsia" w:ascii="仿宋" w:hAnsi="仿宋" w:eastAsia="仿宋" w:cs="仿宋"/>
          <w:color w:val="000000"/>
          <w:sz w:val="32"/>
          <w:szCs w:val="32"/>
        </w:rPr>
        <w:t>公司战略发展方向、业务发展情况，具备较敏锐的洞察力和较强的风险控制能力，拥有较强的沟通协调能力。</w:t>
      </w:r>
    </w:p>
    <w:p w14:paraId="2D6DAD5C">
      <w:pPr>
        <w:pStyle w:val="7"/>
        <w:keepNext w:val="0"/>
        <w:keepLines w:val="0"/>
        <w:pageBreakBefore w:val="0"/>
        <w:widowControl/>
        <w:shd w:val="clear" w:color="auto" w:fill="auto"/>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eastAsia="仿宋"/>
        </w:rPr>
      </w:pPr>
      <w:r>
        <w:rPr>
          <w:rFonts w:hint="eastAsia" w:ascii="仿宋" w:hAnsi="仿宋" w:eastAsia="仿宋" w:cs="仿宋"/>
          <w:color w:val="000000"/>
          <w:sz w:val="32"/>
          <w:szCs w:val="32"/>
        </w:rPr>
        <w:t>4.具有项目投资、退出（或投后管理）工作经历。</w:t>
      </w:r>
    </w:p>
    <w:p w14:paraId="68664A29">
      <w:pPr>
        <w:pStyle w:val="7"/>
        <w:keepNext w:val="0"/>
        <w:keepLines w:val="0"/>
        <w:pageBreakBefore w:val="0"/>
        <w:widowControl/>
        <w:shd w:val="clear" w:color="auto" w:fill="auto"/>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eastAsia="仿宋"/>
        </w:rPr>
      </w:pPr>
      <w:r>
        <w:rPr>
          <w:rFonts w:hint="eastAsia" w:ascii="仿宋" w:hAnsi="仿宋" w:eastAsia="仿宋" w:cs="仿宋"/>
          <w:color w:val="000000"/>
          <w:sz w:val="32"/>
          <w:szCs w:val="32"/>
        </w:rPr>
        <w:t>5.能够参与投资规划、项目投资、项目投后管理等工作，能指导他人解决工作中较复杂、困难的问题。</w:t>
      </w:r>
    </w:p>
    <w:p w14:paraId="60D19953">
      <w:pPr>
        <w:pStyle w:val="2"/>
        <w:keepNext w:val="0"/>
        <w:keepLines w:val="0"/>
        <w:pageBreakBefore w:val="0"/>
        <w:widowControl/>
        <w:suppressLineNumbers w:val="0"/>
        <w:shd w:val="clear" w:color="auto" w:fill="auto"/>
        <w:kinsoku/>
        <w:wordWrap/>
        <w:overflowPunct/>
        <w:topLinePunct w:val="0"/>
        <w:autoSpaceDE/>
        <w:autoSpaceDN/>
        <w:bidi w:val="0"/>
        <w:adjustRightInd/>
        <w:snapToGrid/>
        <w:spacing w:before="0" w:beforeAutospacing="0" w:after="0" w:afterAutospacing="0" w:line="560" w:lineRule="exact"/>
        <w:ind w:left="0" w:right="0" w:firstLine="643" w:firstLineChars="200"/>
        <w:jc w:val="both"/>
        <w:textAlignment w:val="auto"/>
        <w:rPr>
          <w:highlight w:val="none"/>
        </w:rPr>
      </w:pPr>
      <w:r>
        <w:rPr>
          <w:rFonts w:hint="eastAsia" w:ascii="黑体" w:hAnsi="宋体" w:eastAsia="黑体" w:cs="黑体"/>
          <w:b/>
          <w:bCs/>
          <w:i w:val="0"/>
          <w:iCs w:val="0"/>
          <w:color w:val="000000"/>
          <w:spacing w:val="0"/>
          <w:w w:val="100"/>
          <w:sz w:val="32"/>
          <w:szCs w:val="32"/>
          <w:highlight w:val="none"/>
          <w:vertAlign w:val="baseline"/>
        </w:rPr>
        <w:t>十</w:t>
      </w:r>
      <w:r>
        <w:rPr>
          <w:rFonts w:hint="eastAsia" w:ascii="黑体" w:eastAsia="黑体" w:cs="黑体"/>
          <w:b/>
          <w:bCs/>
          <w:i w:val="0"/>
          <w:iCs w:val="0"/>
          <w:color w:val="000000"/>
          <w:spacing w:val="0"/>
          <w:w w:val="100"/>
          <w:sz w:val="32"/>
          <w:szCs w:val="32"/>
          <w:highlight w:val="none"/>
          <w:vertAlign w:val="baseline"/>
          <w:lang w:val="en-US" w:eastAsia="zh-CN"/>
        </w:rPr>
        <w:t>七</w:t>
      </w:r>
      <w:r>
        <w:rPr>
          <w:rFonts w:hint="eastAsia" w:ascii="黑体" w:hAnsi="宋体" w:eastAsia="黑体" w:cs="黑体"/>
          <w:b/>
          <w:bCs/>
          <w:i w:val="0"/>
          <w:iCs w:val="0"/>
          <w:color w:val="000000"/>
          <w:spacing w:val="0"/>
          <w:w w:val="100"/>
          <w:sz w:val="32"/>
          <w:szCs w:val="32"/>
          <w:highlight w:val="none"/>
          <w:vertAlign w:val="baseline"/>
        </w:rPr>
        <w:t>、科技园总会计师</w:t>
      </w:r>
    </w:p>
    <w:p w14:paraId="02CF0602">
      <w:pPr>
        <w:pStyle w:val="3"/>
        <w:keepNext w:val="0"/>
        <w:keepLines w:val="0"/>
        <w:pageBreakBefore w:val="0"/>
        <w:widowControl/>
        <w:suppressLineNumbers w:val="0"/>
        <w:shd w:val="clear" w:color="auto" w:fill="auto"/>
        <w:kinsoku/>
        <w:wordWrap/>
        <w:overflowPunct/>
        <w:topLinePunct w:val="0"/>
        <w:autoSpaceDE/>
        <w:autoSpaceDN/>
        <w:bidi w:val="0"/>
        <w:adjustRightInd/>
        <w:snapToGrid/>
        <w:spacing w:before="0" w:beforeAutospacing="0" w:after="0" w:afterAutospacing="0" w:line="560" w:lineRule="exact"/>
        <w:ind w:left="0" w:right="0" w:firstLine="643" w:firstLineChars="200"/>
        <w:jc w:val="both"/>
        <w:textAlignment w:val="auto"/>
        <w:rPr>
          <w:highlight w:val="none"/>
        </w:rPr>
      </w:pPr>
      <w:r>
        <w:rPr>
          <w:rFonts w:hint="eastAsia" w:ascii="楷体" w:hAnsi="楷体" w:eastAsia="楷体" w:cs="楷体"/>
          <w:b/>
          <w:bCs/>
          <w:i w:val="0"/>
          <w:iCs w:val="0"/>
          <w:color w:val="000000"/>
          <w:spacing w:val="0"/>
          <w:w w:val="100"/>
          <w:sz w:val="32"/>
          <w:szCs w:val="32"/>
          <w:highlight w:val="none"/>
          <w:vertAlign w:val="baseline"/>
        </w:rPr>
        <w:t>（一）岗位职责</w:t>
      </w:r>
    </w:p>
    <w:p w14:paraId="0B389380">
      <w:pPr>
        <w:pStyle w:val="7"/>
        <w:keepNext w:val="0"/>
        <w:keepLines w:val="0"/>
        <w:pageBreakBefore w:val="0"/>
        <w:widowControl/>
        <w:suppressLineNumbers w:val="0"/>
        <w:shd w:val="clear" w:color="auto" w:fill="auto"/>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outlineLvl w:val="9"/>
        <w:rPr>
          <w:rFonts w:hint="eastAsia" w:ascii="仿宋" w:hAnsi="仿宋" w:eastAsia="仿宋" w:cs="仿宋"/>
          <w:b w:val="0"/>
          <w:bCs w:val="0"/>
          <w:i w:val="0"/>
          <w:iCs w:val="0"/>
          <w:color w:val="000000"/>
          <w:spacing w:val="0"/>
          <w:w w:val="100"/>
          <w:kern w:val="2"/>
          <w:sz w:val="32"/>
          <w:szCs w:val="32"/>
          <w:highlight w:val="none"/>
          <w:vertAlign w:val="baseline"/>
          <w:lang w:val="en-US" w:eastAsia="zh-CN" w:bidi="ar-SA"/>
        </w:rPr>
      </w:pPr>
      <w:r>
        <w:rPr>
          <w:rFonts w:hint="eastAsia" w:ascii="仿宋" w:hAnsi="仿宋" w:eastAsia="仿宋" w:cs="仿宋"/>
          <w:b w:val="0"/>
          <w:bCs w:val="0"/>
          <w:i w:val="0"/>
          <w:iCs w:val="0"/>
          <w:color w:val="000000"/>
          <w:spacing w:val="0"/>
          <w:w w:val="100"/>
          <w:kern w:val="2"/>
          <w:sz w:val="32"/>
          <w:szCs w:val="32"/>
          <w:highlight w:val="none"/>
          <w:vertAlign w:val="baseline"/>
          <w:lang w:val="en-US" w:eastAsia="zh-CN" w:bidi="ar-SA"/>
        </w:rPr>
        <w:t>1.根据所在公司战略要求和经营目标，协助总经理制定所在公司发展战略规划、经营计划、业务发展计划；参与制定所在公司年度经营计划和预算方案，参与所在公司重大财务、人事、业务问题的决策。</w:t>
      </w:r>
    </w:p>
    <w:p w14:paraId="5DF8A65D">
      <w:pPr>
        <w:pStyle w:val="7"/>
        <w:keepNext w:val="0"/>
        <w:keepLines w:val="0"/>
        <w:pageBreakBefore w:val="0"/>
        <w:widowControl/>
        <w:suppressLineNumbers w:val="0"/>
        <w:shd w:val="clear" w:color="auto" w:fill="auto"/>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outlineLvl w:val="9"/>
        <w:rPr>
          <w:rFonts w:hint="eastAsia" w:ascii="仿宋" w:hAnsi="仿宋" w:eastAsia="仿宋" w:cs="仿宋"/>
          <w:b w:val="0"/>
          <w:bCs w:val="0"/>
          <w:i w:val="0"/>
          <w:iCs w:val="0"/>
          <w:color w:val="000000"/>
          <w:spacing w:val="0"/>
          <w:w w:val="100"/>
          <w:kern w:val="2"/>
          <w:sz w:val="32"/>
          <w:szCs w:val="32"/>
          <w:highlight w:val="none"/>
          <w:vertAlign w:val="baseline"/>
          <w:lang w:val="en-US" w:eastAsia="zh-CN" w:bidi="ar-SA"/>
        </w:rPr>
      </w:pPr>
      <w:r>
        <w:rPr>
          <w:rFonts w:hint="eastAsia" w:ascii="仿宋" w:hAnsi="仿宋" w:eastAsia="仿宋" w:cs="仿宋"/>
          <w:b w:val="0"/>
          <w:bCs w:val="0"/>
          <w:i w:val="0"/>
          <w:iCs w:val="0"/>
          <w:color w:val="000000"/>
          <w:spacing w:val="0"/>
          <w:w w:val="100"/>
          <w:kern w:val="2"/>
          <w:sz w:val="32"/>
          <w:szCs w:val="32"/>
          <w:highlight w:val="none"/>
          <w:vertAlign w:val="baseline"/>
          <w:lang w:val="en-US" w:eastAsia="zh-CN" w:bidi="ar-SA"/>
        </w:rPr>
        <w:t>2.全面负责所在公司财务管理，对所在公司各项财务指标进行管控，保证所在公司财务工作的顺利进行。</w:t>
      </w:r>
    </w:p>
    <w:p w14:paraId="27F1DD69">
      <w:pPr>
        <w:pStyle w:val="7"/>
        <w:keepNext w:val="0"/>
        <w:keepLines w:val="0"/>
        <w:pageBreakBefore w:val="0"/>
        <w:widowControl/>
        <w:suppressLineNumbers w:val="0"/>
        <w:shd w:val="clear" w:color="auto" w:fill="auto"/>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outlineLvl w:val="9"/>
        <w:rPr>
          <w:rFonts w:hint="eastAsia" w:ascii="仿宋" w:hAnsi="仿宋" w:eastAsia="仿宋" w:cs="仿宋"/>
          <w:b w:val="0"/>
          <w:bCs w:val="0"/>
          <w:i w:val="0"/>
          <w:iCs w:val="0"/>
          <w:color w:val="000000"/>
          <w:spacing w:val="0"/>
          <w:w w:val="100"/>
          <w:kern w:val="2"/>
          <w:sz w:val="32"/>
          <w:szCs w:val="32"/>
          <w:highlight w:val="none"/>
          <w:vertAlign w:val="baseline"/>
          <w:lang w:val="en-US" w:eastAsia="zh-CN" w:bidi="ar-SA"/>
        </w:rPr>
      </w:pPr>
      <w:r>
        <w:rPr>
          <w:rFonts w:hint="eastAsia" w:ascii="仿宋" w:hAnsi="仿宋" w:eastAsia="仿宋" w:cs="仿宋"/>
          <w:b w:val="0"/>
          <w:bCs w:val="0"/>
          <w:i w:val="0"/>
          <w:iCs w:val="0"/>
          <w:color w:val="000000"/>
          <w:spacing w:val="0"/>
          <w:w w:val="100"/>
          <w:kern w:val="2"/>
          <w:sz w:val="32"/>
          <w:szCs w:val="32"/>
          <w:highlight w:val="none"/>
          <w:vertAlign w:val="baseline"/>
          <w:lang w:val="en-US" w:eastAsia="zh-CN" w:bidi="ar-SA"/>
        </w:rPr>
        <w:t>3.负责主持建立和完善财务管理制度及相关工作程序，监督执行情况；根据所在公司发展战略，主持编制年度财务计划和全面预算编制，对日常财务核算、年度预算执行、资金运作等进行总体的监督和控制；主持财务报表编制工作，定期分析并汇报所在公司财务状况。</w:t>
      </w:r>
    </w:p>
    <w:p w14:paraId="7C06B0A5">
      <w:pPr>
        <w:pStyle w:val="7"/>
        <w:keepNext w:val="0"/>
        <w:keepLines w:val="0"/>
        <w:pageBreakBefore w:val="0"/>
        <w:widowControl/>
        <w:suppressLineNumbers w:val="0"/>
        <w:shd w:val="clear" w:color="auto" w:fill="auto"/>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outlineLvl w:val="9"/>
        <w:rPr>
          <w:rFonts w:hint="eastAsia" w:ascii="仿宋" w:hAnsi="仿宋" w:eastAsia="仿宋" w:cs="仿宋"/>
          <w:b w:val="0"/>
          <w:bCs w:val="0"/>
          <w:i w:val="0"/>
          <w:iCs w:val="0"/>
          <w:color w:val="000000"/>
          <w:spacing w:val="0"/>
          <w:w w:val="100"/>
          <w:kern w:val="2"/>
          <w:sz w:val="32"/>
          <w:szCs w:val="32"/>
          <w:highlight w:val="none"/>
          <w:vertAlign w:val="baseline"/>
          <w:lang w:val="en-US" w:eastAsia="zh-CN" w:bidi="ar-SA"/>
        </w:rPr>
      </w:pPr>
      <w:r>
        <w:rPr>
          <w:rFonts w:hint="eastAsia" w:ascii="仿宋" w:hAnsi="仿宋" w:eastAsia="仿宋" w:cs="仿宋"/>
          <w:b w:val="0"/>
          <w:bCs w:val="0"/>
          <w:i w:val="0"/>
          <w:iCs w:val="0"/>
          <w:color w:val="000000"/>
          <w:spacing w:val="0"/>
          <w:w w:val="100"/>
          <w:kern w:val="2"/>
          <w:sz w:val="32"/>
          <w:szCs w:val="32"/>
          <w:highlight w:val="none"/>
          <w:vertAlign w:val="baseline"/>
          <w:lang w:val="en-US" w:eastAsia="zh-CN" w:bidi="ar-SA"/>
        </w:rPr>
        <w:t>4.组织建立财务风险管理体系，参与重大经营、投资活动的风险评估、指导和跟踪；组织建立健全财务/资金方面的内部控制体系，制定控制标准，监督内部控制的有效执行。</w:t>
      </w:r>
    </w:p>
    <w:p w14:paraId="68F4B1D4">
      <w:pPr>
        <w:pStyle w:val="3"/>
        <w:keepNext w:val="0"/>
        <w:keepLines w:val="0"/>
        <w:pageBreakBefore w:val="0"/>
        <w:widowControl/>
        <w:suppressLineNumbers w:val="0"/>
        <w:shd w:val="clear" w:color="auto" w:fill="auto"/>
        <w:kinsoku/>
        <w:wordWrap/>
        <w:overflowPunct/>
        <w:topLinePunct w:val="0"/>
        <w:autoSpaceDE/>
        <w:autoSpaceDN/>
        <w:bidi w:val="0"/>
        <w:adjustRightInd/>
        <w:snapToGrid/>
        <w:spacing w:before="0" w:beforeAutospacing="0" w:after="0" w:afterAutospacing="0" w:line="560" w:lineRule="exact"/>
        <w:ind w:left="0" w:right="0" w:firstLine="643" w:firstLineChars="200"/>
        <w:jc w:val="both"/>
        <w:textAlignment w:val="auto"/>
        <w:rPr>
          <w:highlight w:val="none"/>
        </w:rPr>
      </w:pPr>
      <w:r>
        <w:rPr>
          <w:rFonts w:hint="eastAsia" w:ascii="楷体" w:hAnsi="楷体" w:eastAsia="楷体" w:cs="楷体"/>
          <w:b/>
          <w:bCs/>
          <w:i w:val="0"/>
          <w:iCs w:val="0"/>
          <w:color w:val="000000"/>
          <w:spacing w:val="0"/>
          <w:w w:val="100"/>
          <w:sz w:val="32"/>
          <w:szCs w:val="32"/>
          <w:highlight w:val="none"/>
          <w:vertAlign w:val="baseline"/>
        </w:rPr>
        <w:t>（二）任职资格</w:t>
      </w:r>
    </w:p>
    <w:p w14:paraId="350387F2">
      <w:pPr>
        <w:pStyle w:val="7"/>
        <w:keepNext w:val="0"/>
        <w:keepLines w:val="0"/>
        <w:pageBreakBefore w:val="0"/>
        <w:widowControl/>
        <w:suppressLineNumbers w:val="0"/>
        <w:shd w:val="clear" w:color="auto" w:fill="auto"/>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outlineLvl w:val="9"/>
        <w:rPr>
          <w:rFonts w:hint="eastAsia" w:ascii="仿宋" w:hAnsi="仿宋" w:eastAsia="仿宋" w:cs="仿宋"/>
          <w:b w:val="0"/>
          <w:bCs w:val="0"/>
          <w:i w:val="0"/>
          <w:iCs w:val="0"/>
          <w:color w:val="000000"/>
          <w:spacing w:val="0"/>
          <w:w w:val="100"/>
          <w:kern w:val="2"/>
          <w:sz w:val="32"/>
          <w:szCs w:val="32"/>
          <w:highlight w:val="none"/>
          <w:vertAlign w:val="baseline"/>
          <w:lang w:val="en-US" w:eastAsia="zh-CN" w:bidi="ar-SA"/>
        </w:rPr>
      </w:pPr>
      <w:r>
        <w:rPr>
          <w:rFonts w:hint="eastAsia" w:ascii="仿宋" w:hAnsi="仿宋" w:eastAsia="仿宋" w:cs="仿宋"/>
          <w:b w:val="0"/>
          <w:bCs w:val="0"/>
          <w:i w:val="0"/>
          <w:iCs w:val="0"/>
          <w:color w:val="000000"/>
          <w:spacing w:val="0"/>
          <w:w w:val="100"/>
          <w:kern w:val="2"/>
          <w:sz w:val="32"/>
          <w:szCs w:val="32"/>
          <w:highlight w:val="none"/>
          <w:vertAlign w:val="baseline"/>
          <w:lang w:val="en-US" w:eastAsia="zh-CN" w:bidi="ar-SA"/>
        </w:rPr>
        <w:t xml:space="preserve">1. </w:t>
      </w:r>
      <w:r>
        <w:rPr>
          <w:rFonts w:hint="eastAsia" w:ascii="仿宋" w:hAnsi="仿宋" w:eastAsia="仿宋" w:cs="仿宋"/>
          <w:color w:val="000000"/>
          <w:sz w:val="32"/>
          <w:szCs w:val="32"/>
          <w:lang w:eastAsia="zh-CN"/>
        </w:rPr>
        <w:t>大学本科及以上文化程度</w:t>
      </w:r>
      <w:r>
        <w:rPr>
          <w:rFonts w:hint="eastAsia" w:ascii="仿宋" w:hAnsi="仿宋" w:eastAsia="仿宋" w:cs="仿宋"/>
          <w:b w:val="0"/>
          <w:bCs w:val="0"/>
          <w:i w:val="0"/>
          <w:iCs w:val="0"/>
          <w:color w:val="000000"/>
          <w:spacing w:val="0"/>
          <w:w w:val="100"/>
          <w:kern w:val="2"/>
          <w:sz w:val="32"/>
          <w:szCs w:val="32"/>
          <w:highlight w:val="none"/>
          <w:vertAlign w:val="baseline"/>
          <w:lang w:val="en-US" w:eastAsia="zh-CN" w:bidi="ar-SA"/>
        </w:rPr>
        <w:t>，财会相关专业（可根据工作经历和财会类证书适当放宽专业要求），5年以上财务管理相关工作经验，具有中级会计师、税务师、注册会计师证书之一。高级会计师或注册会计师优先。中共党员优先。</w:t>
      </w:r>
    </w:p>
    <w:p w14:paraId="2EEFD4C0">
      <w:pPr>
        <w:pStyle w:val="7"/>
        <w:keepNext w:val="0"/>
        <w:keepLines w:val="0"/>
        <w:pageBreakBefore w:val="0"/>
        <w:widowControl/>
        <w:suppressLineNumbers w:val="0"/>
        <w:shd w:val="clear" w:color="auto" w:fill="auto"/>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outlineLvl w:val="9"/>
        <w:rPr>
          <w:rFonts w:hint="default" w:ascii="仿宋" w:hAnsi="仿宋" w:eastAsia="仿宋" w:cs="仿宋"/>
          <w:b w:val="0"/>
          <w:bCs w:val="0"/>
          <w:i w:val="0"/>
          <w:iCs w:val="0"/>
          <w:color w:val="000000"/>
          <w:spacing w:val="0"/>
          <w:w w:val="100"/>
          <w:kern w:val="2"/>
          <w:sz w:val="32"/>
          <w:szCs w:val="32"/>
          <w:highlight w:val="none"/>
          <w:vertAlign w:val="baseline"/>
          <w:lang w:val="en-US" w:eastAsia="zh-CN" w:bidi="ar-SA"/>
        </w:rPr>
      </w:pPr>
      <w:r>
        <w:rPr>
          <w:rFonts w:hint="eastAsia" w:ascii="仿宋" w:hAnsi="仿宋" w:eastAsia="仿宋" w:cs="仿宋"/>
          <w:b w:val="0"/>
          <w:bCs w:val="0"/>
          <w:i w:val="0"/>
          <w:iCs w:val="0"/>
          <w:color w:val="000000"/>
          <w:spacing w:val="0"/>
          <w:w w:val="100"/>
          <w:kern w:val="2"/>
          <w:sz w:val="32"/>
          <w:szCs w:val="32"/>
          <w:highlight w:val="none"/>
          <w:vertAlign w:val="baseline"/>
          <w:lang w:val="en-US" w:eastAsia="zh-CN" w:bidi="ar-SA"/>
        </w:rPr>
        <w:t>2.报名人员应在湖北联投集团二级单位经理级（或同级别岗位）工作2年及以上，未满2年的一般应当在经理级及下一层级岗位工作累计3年以上，其中在联投集团二级单位经理级（或同级别岗位）工作至少1年。</w:t>
      </w:r>
    </w:p>
    <w:p w14:paraId="6C0E5CDC">
      <w:pPr>
        <w:keepNext w:val="0"/>
        <w:keepLines w:val="0"/>
        <w:pageBreakBefore w:val="0"/>
        <w:widowControl/>
        <w:suppressLineNumbers w:val="0"/>
        <w:shd w:val="clear" w:color="auto" w:fill="auto"/>
        <w:kinsoku/>
        <w:wordWrap/>
        <w:overflowPunct/>
        <w:topLinePunct w:val="0"/>
        <w:autoSpaceDE/>
        <w:autoSpaceDN/>
        <w:bidi w:val="0"/>
        <w:adjustRightInd/>
        <w:snapToGrid/>
        <w:spacing w:beforeAutospacing="0" w:afterAutospacing="0" w:line="560" w:lineRule="exact"/>
        <w:ind w:left="0" w:right="0" w:firstLine="640" w:firstLineChars="200"/>
        <w:jc w:val="both"/>
        <w:textAlignment w:val="auto"/>
        <w:outlineLvl w:val="9"/>
        <w:rPr>
          <w:rFonts w:hint="eastAsia" w:ascii="仿宋" w:hAnsi="仿宋" w:eastAsia="仿宋" w:cs="仿宋"/>
          <w:b w:val="0"/>
          <w:bCs w:val="0"/>
          <w:i w:val="0"/>
          <w:iCs w:val="0"/>
          <w:color w:val="000000"/>
          <w:spacing w:val="0"/>
          <w:w w:val="100"/>
          <w:kern w:val="2"/>
          <w:sz w:val="32"/>
          <w:szCs w:val="32"/>
          <w:highlight w:val="none"/>
          <w:vertAlign w:val="baseline"/>
          <w:lang w:val="en-US" w:eastAsia="zh-CN" w:bidi="ar-SA"/>
        </w:rPr>
      </w:pPr>
      <w:r>
        <w:rPr>
          <w:rFonts w:hint="eastAsia" w:ascii="仿宋" w:hAnsi="仿宋" w:eastAsia="仿宋" w:cs="仿宋"/>
          <w:b w:val="0"/>
          <w:bCs w:val="0"/>
          <w:i w:val="0"/>
          <w:iCs w:val="0"/>
          <w:color w:val="000000"/>
          <w:spacing w:val="0"/>
          <w:w w:val="100"/>
          <w:kern w:val="2"/>
          <w:sz w:val="32"/>
          <w:szCs w:val="32"/>
          <w:highlight w:val="none"/>
          <w:vertAlign w:val="baseline"/>
          <w:lang w:val="en-US" w:eastAsia="zh-CN" w:bidi="ar-SA"/>
        </w:rPr>
        <w:t>3.对公司战略发展方向与业务发展情况有深刻理解，对公司财务核算体系规划有独到见解；深刻理解公司企业文化；精通公司财务领域各项规章制度和工作流程，能够统筹负责所在公司财务体系的构建与监督实施。</w:t>
      </w:r>
    </w:p>
    <w:p w14:paraId="09BF7A2E">
      <w:pPr>
        <w:keepNext w:val="0"/>
        <w:keepLines w:val="0"/>
        <w:pageBreakBefore w:val="0"/>
        <w:widowControl/>
        <w:suppressLineNumbers w:val="0"/>
        <w:shd w:val="clear" w:color="auto" w:fill="auto"/>
        <w:kinsoku/>
        <w:wordWrap/>
        <w:overflowPunct/>
        <w:topLinePunct w:val="0"/>
        <w:autoSpaceDE/>
        <w:autoSpaceDN/>
        <w:bidi w:val="0"/>
        <w:adjustRightInd/>
        <w:snapToGrid/>
        <w:spacing w:beforeAutospacing="0" w:afterAutospacing="0" w:line="560" w:lineRule="exact"/>
        <w:ind w:left="0" w:right="0" w:firstLine="640" w:firstLineChars="200"/>
        <w:jc w:val="both"/>
        <w:textAlignment w:val="auto"/>
        <w:outlineLvl w:val="9"/>
        <w:rPr>
          <w:rFonts w:hint="eastAsia" w:ascii="仿宋" w:hAnsi="仿宋" w:eastAsia="仿宋" w:cs="仿宋"/>
          <w:b w:val="0"/>
          <w:bCs w:val="0"/>
          <w:i w:val="0"/>
          <w:iCs w:val="0"/>
          <w:color w:val="000000"/>
          <w:spacing w:val="0"/>
          <w:w w:val="100"/>
          <w:kern w:val="2"/>
          <w:sz w:val="32"/>
          <w:szCs w:val="32"/>
          <w:highlight w:val="none"/>
          <w:vertAlign w:val="baseline"/>
          <w:lang w:val="en-US" w:eastAsia="zh-CN" w:bidi="ar-SA"/>
        </w:rPr>
      </w:pPr>
      <w:r>
        <w:rPr>
          <w:rFonts w:hint="eastAsia" w:ascii="仿宋" w:hAnsi="仿宋" w:eastAsia="仿宋" w:cs="仿宋"/>
          <w:b w:val="0"/>
          <w:bCs w:val="0"/>
          <w:i w:val="0"/>
          <w:iCs w:val="0"/>
          <w:color w:val="000000"/>
          <w:spacing w:val="0"/>
          <w:w w:val="100"/>
          <w:kern w:val="2"/>
          <w:sz w:val="32"/>
          <w:szCs w:val="32"/>
          <w:highlight w:val="none"/>
          <w:vertAlign w:val="baseline"/>
          <w:lang w:val="en-US" w:eastAsia="zh-CN" w:bidi="ar-SA"/>
        </w:rPr>
        <w:t>4.掌握核算管理、税务管理、预算管理、资金管理等方面的专业知识和工具方法，并熟练掌握其中至少3个模块；熟练掌握和应用国际、国内会计准则。</w:t>
      </w:r>
    </w:p>
    <w:p w14:paraId="5E4E1F4B">
      <w:pPr>
        <w:keepNext w:val="0"/>
        <w:keepLines w:val="0"/>
        <w:pageBreakBefore w:val="0"/>
        <w:widowControl/>
        <w:suppressLineNumbers w:val="0"/>
        <w:shd w:val="clear" w:color="auto" w:fill="auto"/>
        <w:kinsoku/>
        <w:wordWrap/>
        <w:overflowPunct/>
        <w:topLinePunct w:val="0"/>
        <w:autoSpaceDE/>
        <w:autoSpaceDN/>
        <w:bidi w:val="0"/>
        <w:adjustRightInd/>
        <w:snapToGrid/>
        <w:spacing w:beforeAutospacing="0" w:afterAutospacing="0" w:line="560" w:lineRule="exact"/>
        <w:ind w:left="0" w:right="0" w:firstLine="640" w:firstLineChars="200"/>
        <w:jc w:val="both"/>
        <w:textAlignment w:val="auto"/>
        <w:outlineLvl w:val="9"/>
        <w:rPr>
          <w:rFonts w:hint="eastAsia" w:ascii="仿宋" w:hAnsi="仿宋" w:eastAsia="仿宋" w:cs="仿宋"/>
          <w:b w:val="0"/>
          <w:bCs w:val="0"/>
          <w:i w:val="0"/>
          <w:iCs w:val="0"/>
          <w:color w:val="000000"/>
          <w:spacing w:val="0"/>
          <w:w w:val="100"/>
          <w:kern w:val="2"/>
          <w:sz w:val="32"/>
          <w:szCs w:val="32"/>
          <w:highlight w:val="none"/>
          <w:vertAlign w:val="baseline"/>
          <w:lang w:val="en-US" w:eastAsia="zh-CN" w:bidi="ar-SA"/>
        </w:rPr>
      </w:pPr>
      <w:r>
        <w:rPr>
          <w:rFonts w:hint="eastAsia" w:ascii="仿宋" w:hAnsi="仿宋" w:eastAsia="仿宋" w:cs="仿宋"/>
          <w:b w:val="0"/>
          <w:bCs w:val="0"/>
          <w:i w:val="0"/>
          <w:iCs w:val="0"/>
          <w:color w:val="000000"/>
          <w:spacing w:val="0"/>
          <w:w w:val="100"/>
          <w:kern w:val="2"/>
          <w:sz w:val="32"/>
          <w:szCs w:val="32"/>
          <w:highlight w:val="none"/>
          <w:vertAlign w:val="baseline"/>
          <w:lang w:val="en-US" w:eastAsia="zh-CN" w:bidi="ar-SA"/>
        </w:rPr>
        <w:t>5.能够指导他人解决工作中复杂、困难的问题，构建、优化相关工作体系。</w:t>
      </w:r>
    </w:p>
    <w:p w14:paraId="3DD08DDB">
      <w:pPr>
        <w:keepNext w:val="0"/>
        <w:keepLines w:val="0"/>
        <w:pageBreakBefore w:val="0"/>
        <w:widowControl/>
        <w:suppressLineNumbers w:val="0"/>
        <w:shd w:val="clear" w:color="auto" w:fill="auto"/>
        <w:kinsoku/>
        <w:wordWrap/>
        <w:overflowPunct/>
        <w:topLinePunct w:val="0"/>
        <w:autoSpaceDE/>
        <w:autoSpaceDN/>
        <w:bidi w:val="0"/>
        <w:adjustRightInd/>
        <w:snapToGrid/>
        <w:spacing w:beforeAutospacing="0" w:afterAutospacing="0" w:line="560" w:lineRule="exact"/>
        <w:ind w:left="0" w:right="0" w:firstLine="640" w:firstLineChars="200"/>
        <w:jc w:val="both"/>
        <w:textAlignment w:val="auto"/>
        <w:outlineLvl w:val="9"/>
        <w:rPr>
          <w:rFonts w:hint="eastAsia" w:ascii="仿宋" w:hAnsi="仿宋" w:eastAsia="仿宋" w:cs="仿宋"/>
          <w:b w:val="0"/>
          <w:bCs w:val="0"/>
          <w:i w:val="0"/>
          <w:iCs w:val="0"/>
          <w:color w:val="000000"/>
          <w:spacing w:val="0"/>
          <w:w w:val="100"/>
          <w:sz w:val="32"/>
          <w:szCs w:val="32"/>
          <w:highlight w:val="none"/>
          <w:vertAlign w:val="baseline"/>
          <w:lang w:val="en-US" w:eastAsia="zh-CN"/>
        </w:rPr>
      </w:pPr>
      <w:r>
        <w:rPr>
          <w:rFonts w:hint="eastAsia" w:ascii="仿宋" w:hAnsi="仿宋" w:eastAsia="仿宋" w:cs="仿宋"/>
          <w:b w:val="0"/>
          <w:bCs w:val="0"/>
          <w:i w:val="0"/>
          <w:iCs w:val="0"/>
          <w:color w:val="000000"/>
          <w:spacing w:val="0"/>
          <w:w w:val="100"/>
          <w:kern w:val="2"/>
          <w:sz w:val="32"/>
          <w:szCs w:val="32"/>
          <w:highlight w:val="none"/>
          <w:vertAlign w:val="baseline"/>
          <w:lang w:val="en-US" w:eastAsia="zh-CN" w:bidi="ar-SA"/>
        </w:rPr>
        <w:t>6.具有优秀的团队领导能力、决策能力、组织协调能力、培养指导能力、沟通能力、创新能力、信息收集能力等。</w:t>
      </w:r>
    </w:p>
    <w:p w14:paraId="59EC417E">
      <w:pPr>
        <w:pStyle w:val="2"/>
        <w:keepNext w:val="0"/>
        <w:keepLines w:val="0"/>
        <w:pageBreakBefore w:val="0"/>
        <w:widowControl/>
        <w:suppressLineNumbers w:val="0"/>
        <w:shd w:val="clear" w:color="auto" w:fill="auto"/>
        <w:kinsoku/>
        <w:wordWrap/>
        <w:overflowPunct/>
        <w:topLinePunct w:val="0"/>
        <w:autoSpaceDE/>
        <w:autoSpaceDN/>
        <w:bidi w:val="0"/>
        <w:adjustRightInd/>
        <w:snapToGrid/>
        <w:spacing w:before="0" w:beforeAutospacing="0" w:after="0" w:afterAutospacing="0" w:line="560" w:lineRule="exact"/>
        <w:ind w:left="0" w:right="0" w:firstLine="643" w:firstLineChars="200"/>
        <w:jc w:val="both"/>
        <w:textAlignment w:val="auto"/>
        <w:rPr>
          <w:highlight w:val="none"/>
        </w:rPr>
      </w:pPr>
      <w:r>
        <w:rPr>
          <w:rFonts w:hint="eastAsia" w:ascii="黑体" w:eastAsia="黑体" w:cs="黑体"/>
          <w:b/>
          <w:bCs/>
          <w:i w:val="0"/>
          <w:iCs w:val="0"/>
          <w:color w:val="000000"/>
          <w:spacing w:val="0"/>
          <w:w w:val="100"/>
          <w:sz w:val="32"/>
          <w:szCs w:val="32"/>
          <w:highlight w:val="none"/>
          <w:vertAlign w:val="baseline"/>
          <w:lang w:val="en-US" w:eastAsia="zh-CN"/>
        </w:rPr>
        <w:t>十八</w:t>
      </w:r>
      <w:r>
        <w:rPr>
          <w:rFonts w:hint="eastAsia" w:ascii="黑体" w:hAnsi="宋体" w:eastAsia="黑体" w:cs="黑体"/>
          <w:b/>
          <w:bCs/>
          <w:i w:val="0"/>
          <w:iCs w:val="0"/>
          <w:color w:val="000000"/>
          <w:spacing w:val="0"/>
          <w:w w:val="100"/>
          <w:sz w:val="32"/>
          <w:szCs w:val="32"/>
          <w:highlight w:val="none"/>
          <w:vertAlign w:val="baseline"/>
        </w:rPr>
        <w:t>、高新数科总会计师</w:t>
      </w:r>
    </w:p>
    <w:p w14:paraId="37661D46">
      <w:pPr>
        <w:pStyle w:val="3"/>
        <w:keepNext w:val="0"/>
        <w:keepLines w:val="0"/>
        <w:pageBreakBefore w:val="0"/>
        <w:widowControl/>
        <w:suppressLineNumbers w:val="0"/>
        <w:shd w:val="clear" w:color="auto" w:fill="auto"/>
        <w:kinsoku/>
        <w:wordWrap/>
        <w:overflowPunct/>
        <w:topLinePunct w:val="0"/>
        <w:autoSpaceDE/>
        <w:autoSpaceDN/>
        <w:bidi w:val="0"/>
        <w:adjustRightInd/>
        <w:snapToGrid/>
        <w:spacing w:before="0" w:beforeAutospacing="0" w:after="0" w:afterAutospacing="0" w:line="560" w:lineRule="exact"/>
        <w:ind w:left="0" w:right="0" w:firstLine="643" w:firstLineChars="200"/>
        <w:jc w:val="both"/>
        <w:textAlignment w:val="auto"/>
        <w:rPr>
          <w:highlight w:val="none"/>
        </w:rPr>
      </w:pPr>
      <w:r>
        <w:rPr>
          <w:rFonts w:hint="eastAsia" w:ascii="楷体" w:hAnsi="楷体" w:eastAsia="楷体" w:cs="楷体"/>
          <w:b/>
          <w:bCs/>
          <w:i w:val="0"/>
          <w:iCs w:val="0"/>
          <w:color w:val="000000"/>
          <w:spacing w:val="0"/>
          <w:w w:val="100"/>
          <w:sz w:val="32"/>
          <w:szCs w:val="32"/>
          <w:highlight w:val="none"/>
          <w:vertAlign w:val="baseline"/>
        </w:rPr>
        <w:t>（一）岗位职责</w:t>
      </w:r>
    </w:p>
    <w:p w14:paraId="7EBDCD45">
      <w:pPr>
        <w:pStyle w:val="7"/>
        <w:keepNext w:val="0"/>
        <w:keepLines w:val="0"/>
        <w:pageBreakBefore w:val="0"/>
        <w:widowControl/>
        <w:suppressLineNumbers w:val="0"/>
        <w:shd w:val="clear" w:color="auto" w:fill="auto"/>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outlineLvl w:val="9"/>
        <w:rPr>
          <w:rFonts w:hint="eastAsia" w:ascii="仿宋" w:hAnsi="仿宋" w:eastAsia="仿宋" w:cs="仿宋"/>
          <w:b w:val="0"/>
          <w:bCs w:val="0"/>
          <w:i w:val="0"/>
          <w:iCs w:val="0"/>
          <w:color w:val="000000"/>
          <w:spacing w:val="0"/>
          <w:w w:val="100"/>
          <w:kern w:val="2"/>
          <w:sz w:val="32"/>
          <w:szCs w:val="32"/>
          <w:highlight w:val="none"/>
          <w:vertAlign w:val="baseline"/>
          <w:lang w:val="en-US" w:eastAsia="zh-CN" w:bidi="ar-SA"/>
        </w:rPr>
      </w:pPr>
      <w:r>
        <w:rPr>
          <w:rFonts w:hint="eastAsia" w:ascii="仿宋" w:hAnsi="仿宋" w:eastAsia="仿宋" w:cs="仿宋"/>
          <w:b w:val="0"/>
          <w:bCs w:val="0"/>
          <w:i w:val="0"/>
          <w:iCs w:val="0"/>
          <w:color w:val="000000"/>
          <w:spacing w:val="0"/>
          <w:w w:val="100"/>
          <w:kern w:val="2"/>
          <w:sz w:val="32"/>
          <w:szCs w:val="32"/>
          <w:highlight w:val="none"/>
          <w:vertAlign w:val="baseline"/>
          <w:lang w:val="en-US" w:eastAsia="zh-CN" w:bidi="ar-SA"/>
        </w:rPr>
        <w:t>1.根据所在公司战略要求和经营目标，协助总经理制定所在公司发展战略规划、经营计划、业务发展计划；参与制定所在公司年度经营计划和预算方案，参与所在公司重大财务、人事、业务问题的决策。</w:t>
      </w:r>
    </w:p>
    <w:p w14:paraId="64267C24">
      <w:pPr>
        <w:pStyle w:val="7"/>
        <w:keepNext w:val="0"/>
        <w:keepLines w:val="0"/>
        <w:pageBreakBefore w:val="0"/>
        <w:widowControl/>
        <w:suppressLineNumbers w:val="0"/>
        <w:shd w:val="clear" w:color="auto" w:fill="auto"/>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outlineLvl w:val="9"/>
        <w:rPr>
          <w:rFonts w:hint="eastAsia" w:ascii="仿宋" w:hAnsi="仿宋" w:eastAsia="仿宋" w:cs="仿宋"/>
          <w:b w:val="0"/>
          <w:bCs w:val="0"/>
          <w:i w:val="0"/>
          <w:iCs w:val="0"/>
          <w:color w:val="000000"/>
          <w:spacing w:val="0"/>
          <w:w w:val="100"/>
          <w:kern w:val="2"/>
          <w:sz w:val="32"/>
          <w:szCs w:val="32"/>
          <w:highlight w:val="none"/>
          <w:vertAlign w:val="baseline"/>
          <w:lang w:val="en-US" w:eastAsia="zh-CN" w:bidi="ar-SA"/>
        </w:rPr>
      </w:pPr>
      <w:r>
        <w:rPr>
          <w:rFonts w:hint="eastAsia" w:ascii="仿宋" w:hAnsi="仿宋" w:eastAsia="仿宋" w:cs="仿宋"/>
          <w:b w:val="0"/>
          <w:bCs w:val="0"/>
          <w:i w:val="0"/>
          <w:iCs w:val="0"/>
          <w:color w:val="000000"/>
          <w:spacing w:val="0"/>
          <w:w w:val="100"/>
          <w:kern w:val="2"/>
          <w:sz w:val="32"/>
          <w:szCs w:val="32"/>
          <w:highlight w:val="none"/>
          <w:vertAlign w:val="baseline"/>
          <w:lang w:val="en-US" w:eastAsia="zh-CN" w:bidi="ar-SA"/>
        </w:rPr>
        <w:t>2.全面负责所在公司财务管理，对所在公司各项财务指标进行管控，保证所在公司财务工作的顺利进行。</w:t>
      </w:r>
    </w:p>
    <w:p w14:paraId="5124A7C6">
      <w:pPr>
        <w:pStyle w:val="7"/>
        <w:keepNext w:val="0"/>
        <w:keepLines w:val="0"/>
        <w:pageBreakBefore w:val="0"/>
        <w:widowControl/>
        <w:suppressLineNumbers w:val="0"/>
        <w:shd w:val="clear" w:color="auto" w:fill="auto"/>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outlineLvl w:val="9"/>
        <w:rPr>
          <w:rFonts w:hint="eastAsia" w:ascii="仿宋" w:hAnsi="仿宋" w:eastAsia="仿宋" w:cs="仿宋"/>
          <w:b w:val="0"/>
          <w:bCs w:val="0"/>
          <w:i w:val="0"/>
          <w:iCs w:val="0"/>
          <w:color w:val="000000"/>
          <w:spacing w:val="0"/>
          <w:w w:val="100"/>
          <w:kern w:val="2"/>
          <w:sz w:val="32"/>
          <w:szCs w:val="32"/>
          <w:highlight w:val="none"/>
          <w:vertAlign w:val="baseline"/>
          <w:lang w:val="en-US" w:eastAsia="zh-CN" w:bidi="ar-SA"/>
        </w:rPr>
      </w:pPr>
      <w:r>
        <w:rPr>
          <w:rFonts w:hint="eastAsia" w:ascii="仿宋" w:hAnsi="仿宋" w:eastAsia="仿宋" w:cs="仿宋"/>
          <w:b w:val="0"/>
          <w:bCs w:val="0"/>
          <w:i w:val="0"/>
          <w:iCs w:val="0"/>
          <w:color w:val="000000"/>
          <w:spacing w:val="0"/>
          <w:w w:val="100"/>
          <w:kern w:val="2"/>
          <w:sz w:val="32"/>
          <w:szCs w:val="32"/>
          <w:highlight w:val="none"/>
          <w:vertAlign w:val="baseline"/>
          <w:lang w:val="en-US" w:eastAsia="zh-CN" w:bidi="ar-SA"/>
        </w:rPr>
        <w:t>3.负责主持建立和完善财务管理制度及相关工作程序，监督执行情况；根据所在公司发展战略，主持编制年度财务计划和全面预算编制，对日常财务核算、年度预算执行、资金运作等进行总体的监督和控制；主持财务报表编制工作，定期分析并汇报所在公司财务状况。</w:t>
      </w:r>
    </w:p>
    <w:p w14:paraId="784EFECF">
      <w:pPr>
        <w:pStyle w:val="7"/>
        <w:keepNext w:val="0"/>
        <w:keepLines w:val="0"/>
        <w:pageBreakBefore w:val="0"/>
        <w:widowControl/>
        <w:suppressLineNumbers w:val="0"/>
        <w:shd w:val="clear" w:color="auto" w:fill="auto"/>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outlineLvl w:val="9"/>
        <w:rPr>
          <w:rFonts w:hint="eastAsia" w:ascii="仿宋" w:hAnsi="仿宋" w:eastAsia="仿宋" w:cs="仿宋"/>
          <w:b w:val="0"/>
          <w:bCs w:val="0"/>
          <w:i w:val="0"/>
          <w:iCs w:val="0"/>
          <w:color w:val="000000"/>
          <w:spacing w:val="0"/>
          <w:w w:val="100"/>
          <w:kern w:val="2"/>
          <w:sz w:val="32"/>
          <w:szCs w:val="32"/>
          <w:highlight w:val="none"/>
          <w:vertAlign w:val="baseline"/>
          <w:lang w:val="en-US" w:eastAsia="zh-CN" w:bidi="ar-SA"/>
        </w:rPr>
      </w:pPr>
      <w:r>
        <w:rPr>
          <w:rFonts w:hint="eastAsia" w:ascii="仿宋" w:hAnsi="仿宋" w:eastAsia="仿宋" w:cs="仿宋"/>
          <w:b w:val="0"/>
          <w:bCs w:val="0"/>
          <w:i w:val="0"/>
          <w:iCs w:val="0"/>
          <w:color w:val="000000"/>
          <w:spacing w:val="0"/>
          <w:w w:val="100"/>
          <w:kern w:val="2"/>
          <w:sz w:val="32"/>
          <w:szCs w:val="32"/>
          <w:highlight w:val="none"/>
          <w:vertAlign w:val="baseline"/>
          <w:lang w:val="en-US" w:eastAsia="zh-CN" w:bidi="ar-SA"/>
        </w:rPr>
        <w:t>4.组织建立财务风险管理体系，参与重大经营、投资活动的风险评估、指导和跟踪；组织建立健全财务/资金方面的内部控制体系，制定控制标准，监督内部控制的有效执行。</w:t>
      </w:r>
    </w:p>
    <w:p w14:paraId="07A0EFF7">
      <w:pPr>
        <w:pStyle w:val="3"/>
        <w:keepNext w:val="0"/>
        <w:keepLines w:val="0"/>
        <w:pageBreakBefore w:val="0"/>
        <w:widowControl/>
        <w:suppressLineNumbers w:val="0"/>
        <w:shd w:val="clear" w:color="auto" w:fill="auto"/>
        <w:kinsoku/>
        <w:wordWrap/>
        <w:overflowPunct/>
        <w:topLinePunct w:val="0"/>
        <w:autoSpaceDE/>
        <w:autoSpaceDN/>
        <w:bidi w:val="0"/>
        <w:adjustRightInd/>
        <w:snapToGrid/>
        <w:spacing w:before="0" w:beforeAutospacing="0" w:after="0" w:afterAutospacing="0" w:line="560" w:lineRule="exact"/>
        <w:ind w:left="0" w:right="0" w:firstLine="643" w:firstLineChars="200"/>
        <w:jc w:val="both"/>
        <w:textAlignment w:val="auto"/>
        <w:rPr>
          <w:highlight w:val="none"/>
        </w:rPr>
      </w:pPr>
      <w:r>
        <w:rPr>
          <w:rFonts w:hint="eastAsia" w:ascii="楷体" w:hAnsi="楷体" w:eastAsia="楷体" w:cs="楷体"/>
          <w:b/>
          <w:bCs/>
          <w:i w:val="0"/>
          <w:iCs w:val="0"/>
          <w:color w:val="000000"/>
          <w:spacing w:val="0"/>
          <w:w w:val="100"/>
          <w:sz w:val="32"/>
          <w:szCs w:val="32"/>
          <w:highlight w:val="none"/>
          <w:vertAlign w:val="baseline"/>
        </w:rPr>
        <w:t>（二）任职资格</w:t>
      </w:r>
    </w:p>
    <w:p w14:paraId="5C3A1199">
      <w:pPr>
        <w:pStyle w:val="7"/>
        <w:keepNext w:val="0"/>
        <w:keepLines w:val="0"/>
        <w:pageBreakBefore w:val="0"/>
        <w:widowControl/>
        <w:suppressLineNumbers w:val="0"/>
        <w:shd w:val="clear" w:color="auto" w:fill="auto"/>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outlineLvl w:val="9"/>
        <w:rPr>
          <w:rFonts w:hint="eastAsia" w:ascii="仿宋" w:hAnsi="仿宋" w:eastAsia="仿宋" w:cs="仿宋"/>
          <w:b w:val="0"/>
          <w:bCs w:val="0"/>
          <w:i w:val="0"/>
          <w:iCs w:val="0"/>
          <w:color w:val="000000"/>
          <w:spacing w:val="0"/>
          <w:w w:val="100"/>
          <w:kern w:val="2"/>
          <w:sz w:val="32"/>
          <w:szCs w:val="32"/>
          <w:highlight w:val="none"/>
          <w:vertAlign w:val="baseline"/>
          <w:lang w:val="en-US" w:eastAsia="zh-CN" w:bidi="ar-SA"/>
        </w:rPr>
      </w:pPr>
      <w:r>
        <w:rPr>
          <w:rFonts w:hint="eastAsia" w:ascii="仿宋" w:hAnsi="仿宋" w:eastAsia="仿宋" w:cs="仿宋"/>
          <w:b w:val="0"/>
          <w:bCs w:val="0"/>
          <w:i w:val="0"/>
          <w:iCs w:val="0"/>
          <w:color w:val="000000"/>
          <w:spacing w:val="0"/>
          <w:w w:val="100"/>
          <w:kern w:val="2"/>
          <w:sz w:val="32"/>
          <w:szCs w:val="32"/>
          <w:highlight w:val="none"/>
          <w:vertAlign w:val="baseline"/>
          <w:lang w:val="en-US" w:eastAsia="zh-CN" w:bidi="ar-SA"/>
        </w:rPr>
        <w:t xml:space="preserve">1. </w:t>
      </w:r>
      <w:r>
        <w:rPr>
          <w:rFonts w:hint="eastAsia" w:ascii="仿宋" w:hAnsi="仿宋" w:eastAsia="仿宋" w:cs="仿宋"/>
          <w:color w:val="000000"/>
          <w:sz w:val="32"/>
          <w:szCs w:val="32"/>
          <w:lang w:eastAsia="zh-CN"/>
        </w:rPr>
        <w:t>大学本科及以上文化程度</w:t>
      </w:r>
      <w:r>
        <w:rPr>
          <w:rFonts w:hint="eastAsia" w:ascii="仿宋" w:hAnsi="仿宋" w:eastAsia="仿宋" w:cs="仿宋"/>
          <w:b w:val="0"/>
          <w:bCs w:val="0"/>
          <w:i w:val="0"/>
          <w:iCs w:val="0"/>
          <w:color w:val="000000"/>
          <w:spacing w:val="0"/>
          <w:w w:val="100"/>
          <w:kern w:val="2"/>
          <w:sz w:val="32"/>
          <w:szCs w:val="32"/>
          <w:highlight w:val="none"/>
          <w:vertAlign w:val="baseline"/>
          <w:lang w:val="en-US" w:eastAsia="zh-CN" w:bidi="ar-SA"/>
        </w:rPr>
        <w:t>，财会相关专业（可根据工作经历和财会类证书适当放宽专业要求），5年以上财务管理相关工作经验，具有中级会计师、税务师、注册会计师证书之一。高级会计师或注册会计师优先。中共党员优先。</w:t>
      </w:r>
    </w:p>
    <w:p w14:paraId="1C8BFB98">
      <w:pPr>
        <w:pStyle w:val="7"/>
        <w:keepNext w:val="0"/>
        <w:keepLines w:val="0"/>
        <w:pageBreakBefore w:val="0"/>
        <w:widowControl/>
        <w:suppressLineNumbers w:val="0"/>
        <w:shd w:val="clear" w:color="auto" w:fill="auto"/>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outlineLvl w:val="9"/>
        <w:rPr>
          <w:rFonts w:hint="default" w:ascii="仿宋" w:hAnsi="仿宋" w:eastAsia="仿宋" w:cs="仿宋"/>
          <w:b w:val="0"/>
          <w:bCs w:val="0"/>
          <w:i w:val="0"/>
          <w:iCs w:val="0"/>
          <w:color w:val="000000"/>
          <w:spacing w:val="0"/>
          <w:w w:val="100"/>
          <w:kern w:val="2"/>
          <w:sz w:val="32"/>
          <w:szCs w:val="32"/>
          <w:highlight w:val="none"/>
          <w:vertAlign w:val="baseline"/>
          <w:lang w:val="en-US" w:eastAsia="zh-CN" w:bidi="ar-SA"/>
        </w:rPr>
      </w:pPr>
      <w:r>
        <w:rPr>
          <w:rFonts w:hint="eastAsia" w:ascii="仿宋" w:hAnsi="仿宋" w:eastAsia="仿宋" w:cs="仿宋"/>
          <w:b w:val="0"/>
          <w:bCs w:val="0"/>
          <w:i w:val="0"/>
          <w:iCs w:val="0"/>
          <w:color w:val="000000"/>
          <w:spacing w:val="0"/>
          <w:w w:val="100"/>
          <w:kern w:val="2"/>
          <w:sz w:val="32"/>
          <w:szCs w:val="32"/>
          <w:highlight w:val="none"/>
          <w:vertAlign w:val="baseline"/>
          <w:lang w:val="en-US" w:eastAsia="zh-CN" w:bidi="ar-SA"/>
        </w:rPr>
        <w:t>2.报名人员应在湖北联投集团二级单位经理级（或同级别岗位）工作2年及以上，未满2年的一般应当在经理级及下一层级岗位工作累计3年以上，其中在联投集团二级单位经理级（或同级别岗位）工作至少1年。</w:t>
      </w:r>
    </w:p>
    <w:p w14:paraId="1ACFC000">
      <w:pPr>
        <w:keepNext w:val="0"/>
        <w:keepLines w:val="0"/>
        <w:pageBreakBefore w:val="0"/>
        <w:widowControl/>
        <w:suppressLineNumbers w:val="0"/>
        <w:shd w:val="clear" w:color="auto" w:fill="auto"/>
        <w:kinsoku/>
        <w:wordWrap/>
        <w:overflowPunct/>
        <w:topLinePunct w:val="0"/>
        <w:autoSpaceDE/>
        <w:autoSpaceDN/>
        <w:bidi w:val="0"/>
        <w:adjustRightInd/>
        <w:snapToGrid/>
        <w:spacing w:beforeAutospacing="0" w:afterAutospacing="0" w:line="560" w:lineRule="exact"/>
        <w:ind w:left="0" w:right="0" w:firstLine="640" w:firstLineChars="200"/>
        <w:jc w:val="both"/>
        <w:textAlignment w:val="auto"/>
        <w:outlineLvl w:val="9"/>
        <w:rPr>
          <w:rFonts w:hint="eastAsia" w:ascii="仿宋" w:hAnsi="仿宋" w:eastAsia="仿宋" w:cs="仿宋"/>
          <w:b w:val="0"/>
          <w:bCs w:val="0"/>
          <w:i w:val="0"/>
          <w:iCs w:val="0"/>
          <w:color w:val="000000"/>
          <w:spacing w:val="0"/>
          <w:w w:val="100"/>
          <w:kern w:val="2"/>
          <w:sz w:val="32"/>
          <w:szCs w:val="32"/>
          <w:highlight w:val="none"/>
          <w:vertAlign w:val="baseline"/>
          <w:lang w:val="en-US" w:eastAsia="zh-CN" w:bidi="ar-SA"/>
        </w:rPr>
      </w:pPr>
      <w:r>
        <w:rPr>
          <w:rFonts w:hint="eastAsia" w:ascii="仿宋" w:hAnsi="仿宋" w:eastAsia="仿宋" w:cs="仿宋"/>
          <w:b w:val="0"/>
          <w:bCs w:val="0"/>
          <w:i w:val="0"/>
          <w:iCs w:val="0"/>
          <w:color w:val="000000"/>
          <w:spacing w:val="0"/>
          <w:w w:val="100"/>
          <w:kern w:val="2"/>
          <w:sz w:val="32"/>
          <w:szCs w:val="32"/>
          <w:highlight w:val="none"/>
          <w:vertAlign w:val="baseline"/>
          <w:lang w:val="en-US" w:eastAsia="zh-CN" w:bidi="ar-SA"/>
        </w:rPr>
        <w:t>3.对公司战略发展方向与业务发展情况有深刻理解，对公司财务核算体系规划有独到见解；深刻理解公司企业文化；精通公司财务领域各项规章制度和工作流程，能够统筹负责所在公司财务体系的构建与监督实施。</w:t>
      </w:r>
    </w:p>
    <w:p w14:paraId="791FB000">
      <w:pPr>
        <w:keepNext w:val="0"/>
        <w:keepLines w:val="0"/>
        <w:pageBreakBefore w:val="0"/>
        <w:widowControl/>
        <w:suppressLineNumbers w:val="0"/>
        <w:shd w:val="clear" w:color="auto" w:fill="auto"/>
        <w:kinsoku/>
        <w:wordWrap/>
        <w:overflowPunct/>
        <w:topLinePunct w:val="0"/>
        <w:autoSpaceDE/>
        <w:autoSpaceDN/>
        <w:bidi w:val="0"/>
        <w:adjustRightInd/>
        <w:snapToGrid/>
        <w:spacing w:beforeAutospacing="0" w:afterAutospacing="0" w:line="560" w:lineRule="exact"/>
        <w:ind w:left="0" w:right="0" w:firstLine="640" w:firstLineChars="200"/>
        <w:jc w:val="both"/>
        <w:textAlignment w:val="auto"/>
        <w:outlineLvl w:val="9"/>
        <w:rPr>
          <w:rFonts w:hint="eastAsia" w:ascii="仿宋" w:hAnsi="仿宋" w:eastAsia="仿宋" w:cs="仿宋"/>
          <w:b w:val="0"/>
          <w:bCs w:val="0"/>
          <w:i w:val="0"/>
          <w:iCs w:val="0"/>
          <w:color w:val="000000"/>
          <w:spacing w:val="0"/>
          <w:w w:val="100"/>
          <w:kern w:val="2"/>
          <w:sz w:val="32"/>
          <w:szCs w:val="32"/>
          <w:highlight w:val="none"/>
          <w:vertAlign w:val="baseline"/>
          <w:lang w:val="en-US" w:eastAsia="zh-CN" w:bidi="ar-SA"/>
        </w:rPr>
      </w:pPr>
      <w:r>
        <w:rPr>
          <w:rFonts w:hint="eastAsia" w:ascii="仿宋" w:hAnsi="仿宋" w:eastAsia="仿宋" w:cs="仿宋"/>
          <w:b w:val="0"/>
          <w:bCs w:val="0"/>
          <w:i w:val="0"/>
          <w:iCs w:val="0"/>
          <w:color w:val="000000"/>
          <w:spacing w:val="0"/>
          <w:w w:val="100"/>
          <w:kern w:val="2"/>
          <w:sz w:val="32"/>
          <w:szCs w:val="32"/>
          <w:highlight w:val="none"/>
          <w:vertAlign w:val="baseline"/>
          <w:lang w:val="en-US" w:eastAsia="zh-CN" w:bidi="ar-SA"/>
        </w:rPr>
        <w:t>4.掌握核算管理、税务管理、预算管理、资金管理等方面的专业知识和工具方法，并熟练掌握其中至少3个模块；熟练掌握和应用国际、国内会计准则。</w:t>
      </w:r>
    </w:p>
    <w:p w14:paraId="609FC4EA">
      <w:pPr>
        <w:keepNext w:val="0"/>
        <w:keepLines w:val="0"/>
        <w:pageBreakBefore w:val="0"/>
        <w:widowControl/>
        <w:suppressLineNumbers w:val="0"/>
        <w:shd w:val="clear" w:color="auto" w:fill="auto"/>
        <w:kinsoku/>
        <w:wordWrap/>
        <w:overflowPunct/>
        <w:topLinePunct w:val="0"/>
        <w:autoSpaceDE/>
        <w:autoSpaceDN/>
        <w:bidi w:val="0"/>
        <w:adjustRightInd/>
        <w:snapToGrid/>
        <w:spacing w:beforeAutospacing="0" w:afterAutospacing="0" w:line="560" w:lineRule="exact"/>
        <w:ind w:left="0" w:right="0" w:firstLine="640" w:firstLineChars="200"/>
        <w:jc w:val="both"/>
        <w:textAlignment w:val="auto"/>
        <w:outlineLvl w:val="9"/>
        <w:rPr>
          <w:rFonts w:hint="eastAsia" w:ascii="仿宋" w:hAnsi="仿宋" w:eastAsia="仿宋" w:cs="仿宋"/>
          <w:b w:val="0"/>
          <w:bCs w:val="0"/>
          <w:i w:val="0"/>
          <w:iCs w:val="0"/>
          <w:color w:val="000000"/>
          <w:spacing w:val="0"/>
          <w:w w:val="100"/>
          <w:kern w:val="2"/>
          <w:sz w:val="32"/>
          <w:szCs w:val="32"/>
          <w:highlight w:val="none"/>
          <w:vertAlign w:val="baseline"/>
          <w:lang w:val="en-US" w:eastAsia="zh-CN" w:bidi="ar-SA"/>
        </w:rPr>
      </w:pPr>
      <w:r>
        <w:rPr>
          <w:rFonts w:hint="eastAsia" w:ascii="仿宋" w:hAnsi="仿宋" w:eastAsia="仿宋" w:cs="仿宋"/>
          <w:b w:val="0"/>
          <w:bCs w:val="0"/>
          <w:i w:val="0"/>
          <w:iCs w:val="0"/>
          <w:color w:val="000000"/>
          <w:spacing w:val="0"/>
          <w:w w:val="100"/>
          <w:kern w:val="2"/>
          <w:sz w:val="32"/>
          <w:szCs w:val="32"/>
          <w:highlight w:val="none"/>
          <w:vertAlign w:val="baseline"/>
          <w:lang w:val="en-US" w:eastAsia="zh-CN" w:bidi="ar-SA"/>
        </w:rPr>
        <w:t>5.能够指导他人解决工作中复杂、困难的问题，构建、优化相关工作体系。</w:t>
      </w:r>
    </w:p>
    <w:p w14:paraId="4676C98A">
      <w:pPr>
        <w:keepNext w:val="0"/>
        <w:keepLines w:val="0"/>
        <w:pageBreakBefore w:val="0"/>
        <w:widowControl/>
        <w:suppressLineNumbers w:val="0"/>
        <w:shd w:val="clear" w:color="auto" w:fill="auto"/>
        <w:kinsoku/>
        <w:wordWrap/>
        <w:overflowPunct/>
        <w:topLinePunct w:val="0"/>
        <w:autoSpaceDE/>
        <w:autoSpaceDN/>
        <w:bidi w:val="0"/>
        <w:adjustRightInd/>
        <w:snapToGrid/>
        <w:spacing w:beforeAutospacing="0" w:afterAutospacing="0" w:line="560" w:lineRule="exact"/>
        <w:ind w:left="0" w:right="0" w:firstLine="640" w:firstLineChars="200"/>
        <w:jc w:val="both"/>
        <w:textAlignment w:val="auto"/>
        <w:outlineLvl w:val="9"/>
        <w:rPr>
          <w:rFonts w:hint="eastAsia" w:ascii="仿宋" w:hAnsi="仿宋" w:eastAsia="仿宋" w:cs="仿宋"/>
          <w:b w:val="0"/>
          <w:bCs w:val="0"/>
          <w:i w:val="0"/>
          <w:iCs w:val="0"/>
          <w:color w:val="000000"/>
          <w:spacing w:val="0"/>
          <w:w w:val="100"/>
          <w:sz w:val="32"/>
          <w:szCs w:val="32"/>
          <w:highlight w:val="none"/>
          <w:vertAlign w:val="baseline"/>
          <w:lang w:val="en-US" w:eastAsia="zh-CN"/>
        </w:rPr>
      </w:pPr>
      <w:r>
        <w:rPr>
          <w:rFonts w:hint="eastAsia" w:ascii="仿宋" w:hAnsi="仿宋" w:eastAsia="仿宋" w:cs="仿宋"/>
          <w:b w:val="0"/>
          <w:bCs w:val="0"/>
          <w:i w:val="0"/>
          <w:iCs w:val="0"/>
          <w:color w:val="000000"/>
          <w:spacing w:val="0"/>
          <w:w w:val="100"/>
          <w:kern w:val="2"/>
          <w:sz w:val="32"/>
          <w:szCs w:val="32"/>
          <w:highlight w:val="none"/>
          <w:vertAlign w:val="baseline"/>
          <w:lang w:val="en-US" w:eastAsia="zh-CN" w:bidi="ar-SA"/>
        </w:rPr>
        <w:t>6.具有优秀的团队领导能力、决策能力、组织协调能力、培养指导能力、沟通能力、创新能力、信息收集能力等。</w:t>
      </w:r>
    </w:p>
    <w:p w14:paraId="292EB051">
      <w:pPr>
        <w:pStyle w:val="7"/>
        <w:keepNext w:val="0"/>
        <w:keepLines w:val="0"/>
        <w:widowControl/>
        <w:suppressLineNumbers w:val="0"/>
        <w:shd w:val="clear" w:color="auto" w:fill="auto"/>
        <w:spacing w:before="60" w:beforeAutospacing="0" w:after="60" w:afterAutospacing="0" w:line="560" w:lineRule="exact"/>
        <w:ind w:left="0" w:right="0" w:firstLine="420"/>
        <w:jc w:val="both"/>
        <w:rPr>
          <w:rFonts w:hint="eastAsia" w:ascii="仿宋" w:hAnsi="仿宋" w:eastAsia="仿宋" w:cs="仿宋"/>
          <w:b w:val="0"/>
          <w:bCs w:val="0"/>
          <w:i w:val="0"/>
          <w:iCs w:val="0"/>
          <w:color w:val="000000"/>
          <w:spacing w:val="0"/>
          <w:w w:val="100"/>
          <w:sz w:val="32"/>
          <w:szCs w:val="32"/>
          <w:highlight w:val="none"/>
          <w:vertAlign w:val="baseline"/>
        </w:rPr>
      </w:pPr>
    </w:p>
    <w:p w14:paraId="72835FBB"/>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方正书宋_GBK">
    <w:altName w:val="微软雅黑"/>
    <w:panose1 w:val="00000000000000000000"/>
    <w:charset w:val="00"/>
    <w:family w:val="auto"/>
    <w:pitch w:val="default"/>
    <w:sig w:usb0="00000000" w:usb1="00000000" w:usb2="00000000" w:usb3="00000000" w:csb0="00040001" w:csb1="00000000"/>
  </w:font>
  <w:font w:name="微软雅黑">
    <w:panose1 w:val="020B0503020204020204"/>
    <w:charset w:val="86"/>
    <w:family w:val="auto"/>
    <w:pitch w:val="default"/>
    <w:sig w:usb0="80000287" w:usb1="2ACF3C50" w:usb2="00000016" w:usb3="00000000" w:csb0="0004001F" w:csb1="00000000"/>
  </w:font>
  <w:font w:name="楷体">
    <w:panose1 w:val="02010609060101010101"/>
    <w:charset w:val="86"/>
    <w:family w:val="auto"/>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44C8336">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6CC356E">
                          <w:pPr>
                            <w:pStyle w:val="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26CC356E">
                    <w:pPr>
                      <w:pStyle w:val="4"/>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0AC2068"/>
    <w:rsid w:val="038C30FA"/>
    <w:rsid w:val="05CE7CA6"/>
    <w:rsid w:val="08365E65"/>
    <w:rsid w:val="0870581B"/>
    <w:rsid w:val="088A15BB"/>
    <w:rsid w:val="0A5F609E"/>
    <w:rsid w:val="0E746E81"/>
    <w:rsid w:val="1008458B"/>
    <w:rsid w:val="12015736"/>
    <w:rsid w:val="132F2530"/>
    <w:rsid w:val="15A5462A"/>
    <w:rsid w:val="15BB209F"/>
    <w:rsid w:val="1672275E"/>
    <w:rsid w:val="1AF57E02"/>
    <w:rsid w:val="1C6568C1"/>
    <w:rsid w:val="1CF10155"/>
    <w:rsid w:val="1D3B532F"/>
    <w:rsid w:val="1E1C6F32"/>
    <w:rsid w:val="1E37428D"/>
    <w:rsid w:val="1EAE454F"/>
    <w:rsid w:val="1F6B2440"/>
    <w:rsid w:val="216929AF"/>
    <w:rsid w:val="22CA56D0"/>
    <w:rsid w:val="22CC1448"/>
    <w:rsid w:val="22EB6D6C"/>
    <w:rsid w:val="24203472"/>
    <w:rsid w:val="268A3AF4"/>
    <w:rsid w:val="26E256DE"/>
    <w:rsid w:val="27846795"/>
    <w:rsid w:val="28D92B11"/>
    <w:rsid w:val="29804D3A"/>
    <w:rsid w:val="2A795E0C"/>
    <w:rsid w:val="2BEC2B5B"/>
    <w:rsid w:val="2E291E44"/>
    <w:rsid w:val="2E5467B2"/>
    <w:rsid w:val="2F2443BA"/>
    <w:rsid w:val="30BB3E82"/>
    <w:rsid w:val="321626E0"/>
    <w:rsid w:val="32472B54"/>
    <w:rsid w:val="32676A97"/>
    <w:rsid w:val="35553599"/>
    <w:rsid w:val="35D95EFE"/>
    <w:rsid w:val="371F2036"/>
    <w:rsid w:val="37C64260"/>
    <w:rsid w:val="383E3E48"/>
    <w:rsid w:val="3C4E4D6E"/>
    <w:rsid w:val="3DC265EB"/>
    <w:rsid w:val="3DD75419"/>
    <w:rsid w:val="3F593C0C"/>
    <w:rsid w:val="407056B1"/>
    <w:rsid w:val="40AC2068"/>
    <w:rsid w:val="40CE0636"/>
    <w:rsid w:val="41937FB2"/>
    <w:rsid w:val="4475773A"/>
    <w:rsid w:val="449556E6"/>
    <w:rsid w:val="46C924E9"/>
    <w:rsid w:val="492E6109"/>
    <w:rsid w:val="49494CF1"/>
    <w:rsid w:val="4A9B77CE"/>
    <w:rsid w:val="4B1151AE"/>
    <w:rsid w:val="4B2B2900"/>
    <w:rsid w:val="4E3D1B97"/>
    <w:rsid w:val="4F8B3AD8"/>
    <w:rsid w:val="4F9C5928"/>
    <w:rsid w:val="530E3233"/>
    <w:rsid w:val="55257EBD"/>
    <w:rsid w:val="55C3545D"/>
    <w:rsid w:val="59722042"/>
    <w:rsid w:val="5D521F6E"/>
    <w:rsid w:val="5F434264"/>
    <w:rsid w:val="62D376AD"/>
    <w:rsid w:val="645D1AE8"/>
    <w:rsid w:val="64FF6BAD"/>
    <w:rsid w:val="655067F7"/>
    <w:rsid w:val="66F145A6"/>
    <w:rsid w:val="693F1E48"/>
    <w:rsid w:val="69B875FD"/>
    <w:rsid w:val="701F0222"/>
    <w:rsid w:val="70F353BF"/>
    <w:rsid w:val="75263FB5"/>
    <w:rsid w:val="786A41B8"/>
    <w:rsid w:val="78EE303B"/>
    <w:rsid w:val="795E5F09"/>
    <w:rsid w:val="7A2F56B9"/>
    <w:rsid w:val="7A596A72"/>
    <w:rsid w:val="7B4231CA"/>
    <w:rsid w:val="7BB35E76"/>
    <w:rsid w:val="7C4F2043"/>
    <w:rsid w:val="7E192908"/>
    <w:rsid w:val="7E5E47BF"/>
    <w:rsid w:val="7FBF1CF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qFormat="1" w:uiPriority="99"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qFormat/>
    <w:uiPriority w:val="0"/>
    <w:pPr>
      <w:widowControl/>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3">
    <w:name w:val="heading 3"/>
    <w:basedOn w:val="1"/>
    <w:next w:val="1"/>
    <w:semiHidden/>
    <w:unhideWhenUsed/>
    <w:qFormat/>
    <w:uiPriority w:val="0"/>
    <w:pPr>
      <w:widowControl/>
      <w:spacing w:before="0" w:beforeAutospacing="1" w:after="0" w:afterAutospacing="1"/>
      <w:jc w:val="left"/>
    </w:pPr>
    <w:rPr>
      <w:rFonts w:hint="eastAsia" w:ascii="宋体" w:hAnsi="宋体" w:eastAsia="宋体" w:cs="宋体"/>
      <w:b/>
      <w:bCs/>
      <w:kern w:val="0"/>
      <w:sz w:val="27"/>
      <w:szCs w:val="27"/>
      <w:lang w:val="en-US" w:eastAsia="zh-CN" w:bidi="ar"/>
    </w:rPr>
  </w:style>
  <w:style w:type="character" w:default="1" w:styleId="9">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Body Text Indent 3"/>
    <w:basedOn w:val="1"/>
    <w:unhideWhenUsed/>
    <w:qFormat/>
    <w:uiPriority w:val="99"/>
    <w:pPr>
      <w:spacing w:after="120"/>
      <w:ind w:left="420" w:leftChars="200"/>
    </w:pPr>
    <w:rPr>
      <w:sz w:val="16"/>
      <w:szCs w:val="16"/>
    </w:rPr>
  </w:style>
  <w:style w:type="paragraph" w:styleId="7">
    <w:name w:val="Normal (Web)"/>
    <w:basedOn w:val="1"/>
    <w:qFormat/>
    <w:uiPriority w:val="0"/>
    <w:rPr>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25</Pages>
  <Words>12061</Words>
  <Characters>12261</Characters>
  <Lines>0</Lines>
  <Paragraphs>0</Paragraphs>
  <TotalTime>3</TotalTime>
  <ScaleCrop>false</ScaleCrop>
  <LinksUpToDate>false</LinksUpToDate>
  <CharactersWithSpaces>12285</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2025-03-20T05:33:00Z</dcterms:created>
  <dc:creator>Panpan</dc:creator>
  <cp:lastModifiedBy>Panpan</cp:lastModifiedBy>
  <cp:lastPrinted>2025-03-21T04:54:00Z</cp:lastPrinted>
  <dcterms:modified xsi:type="dcterms:W3CDTF">2025-04-01T10:46:19Z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59E48D2077034D6593E9932EA6DDBDFD_13</vt:lpwstr>
  </property>
  <property fmtid="{D5CDD505-2E9C-101B-9397-08002B2CF9AE}" pid="4" name="KSOTemplateDocerSaveRecord">
    <vt:lpwstr>eyJoZGlkIjoiOWQ1NWM4MjczNGIwZDZiOGExZjJlODliMzJiMTQ0MGUiLCJ1c2VySWQiOiIyOTI4MDM4MTcifQ==</vt:lpwstr>
  </property>
</Properties>
</file>